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C9" w:rsidRPr="00D43075" w:rsidRDefault="00D43075" w:rsidP="00D43075">
      <w:pPr>
        <w:spacing w:before="120" w:after="0" w:line="240" w:lineRule="auto"/>
        <w:jc w:val="right"/>
        <w:rPr>
          <w:rFonts w:cs="Segoe UI"/>
        </w:rPr>
      </w:pPr>
      <w:r w:rsidRPr="00D43075">
        <w:rPr>
          <w:rFonts w:cs="Segoe UI"/>
        </w:rPr>
        <w:t>Wersja 2</w:t>
      </w:r>
    </w:p>
    <w:p w:rsidR="00960EC9" w:rsidRPr="00A176DD" w:rsidRDefault="00D66147" w:rsidP="00A176DD">
      <w:pPr>
        <w:spacing w:before="120" w:after="0" w:line="240" w:lineRule="auto"/>
        <w:rPr>
          <w:rFonts w:cs="Segoe UI"/>
          <w:b/>
          <w:sz w:val="28"/>
          <w:szCs w:val="28"/>
        </w:rPr>
      </w:pPr>
      <w:r w:rsidRPr="00A176DD">
        <w:rPr>
          <w:rFonts w:cs="Segoe UI"/>
          <w:b/>
          <w:sz w:val="28"/>
          <w:szCs w:val="28"/>
        </w:rPr>
        <w:t xml:space="preserve">Narzędziownik: </w:t>
      </w:r>
      <w:r w:rsidR="00A176DD">
        <w:rPr>
          <w:rFonts w:cs="Segoe UI"/>
          <w:b/>
          <w:sz w:val="28"/>
          <w:szCs w:val="28"/>
        </w:rPr>
        <w:br/>
      </w:r>
      <w:r w:rsidR="00A176DD" w:rsidRPr="00A176DD">
        <w:rPr>
          <w:rFonts w:cs="Segoe UI"/>
          <w:b/>
          <w:sz w:val="28"/>
          <w:szCs w:val="28"/>
        </w:rPr>
        <w:t>PRACA Z DZIEĆMI O SPECJALNYCH POTRZEBACH EDUKACYJNYCH</w:t>
      </w:r>
    </w:p>
    <w:p w:rsidR="00960EC9" w:rsidRPr="00A176DD" w:rsidRDefault="00C15E93" w:rsidP="00A176DD">
      <w:pPr>
        <w:spacing w:before="120" w:after="0" w:line="240" w:lineRule="auto"/>
        <w:rPr>
          <w:rFonts w:cs="Segoe UI"/>
          <w:sz w:val="24"/>
          <w:szCs w:val="24"/>
        </w:rPr>
      </w:pPr>
      <w:r w:rsidRPr="00A176DD">
        <w:rPr>
          <w:rFonts w:cs="Segoe UI"/>
          <w:sz w:val="24"/>
          <w:szCs w:val="24"/>
        </w:rPr>
        <w:t xml:space="preserve">Etap edukacyjny: </w:t>
      </w:r>
      <w:r w:rsidR="00CA4AD1" w:rsidRPr="00A176DD">
        <w:rPr>
          <w:rFonts w:cs="Segoe UI"/>
          <w:sz w:val="24"/>
          <w:szCs w:val="24"/>
        </w:rPr>
        <w:t xml:space="preserve">klasy </w:t>
      </w:r>
      <w:r w:rsidR="00A176DD" w:rsidRPr="00A176DD">
        <w:rPr>
          <w:rFonts w:cs="Segoe UI"/>
          <w:sz w:val="24"/>
          <w:szCs w:val="24"/>
        </w:rPr>
        <w:t>4-8</w:t>
      </w:r>
      <w:r w:rsidR="00CA4AD1" w:rsidRPr="00A176DD">
        <w:rPr>
          <w:rFonts w:cs="Segoe UI"/>
          <w:sz w:val="24"/>
          <w:szCs w:val="24"/>
        </w:rPr>
        <w:t xml:space="preserve"> szkoły</w:t>
      </w:r>
      <w:r w:rsidRPr="00A176DD">
        <w:rPr>
          <w:rFonts w:cs="Segoe UI"/>
          <w:sz w:val="24"/>
          <w:szCs w:val="24"/>
        </w:rPr>
        <w:t xml:space="preserve"> </w:t>
      </w:r>
      <w:r w:rsidR="00CA4AD1" w:rsidRPr="00A176DD">
        <w:rPr>
          <w:rFonts w:cs="Segoe UI"/>
          <w:sz w:val="24"/>
          <w:szCs w:val="24"/>
        </w:rPr>
        <w:t>podstawowej</w:t>
      </w:r>
    </w:p>
    <w:p w:rsidR="00960EC9" w:rsidRPr="00D43075" w:rsidRDefault="00D43075" w:rsidP="00D43075">
      <w:pPr>
        <w:spacing w:before="120" w:after="0" w:line="240" w:lineRule="auto"/>
        <w:jc w:val="right"/>
        <w:rPr>
          <w:rFonts w:cs="Segoe UI"/>
        </w:rPr>
      </w:pPr>
      <w:r w:rsidRPr="00D43075">
        <w:rPr>
          <w:rFonts w:cs="Segoe UI"/>
        </w:rPr>
        <w:t>Autorka: Joanna Świercz</w:t>
      </w:r>
    </w:p>
    <w:p w:rsidR="00960EC9" w:rsidRPr="00A176DD" w:rsidRDefault="00C15E93" w:rsidP="00A176DD">
      <w:pPr>
        <w:keepNext/>
        <w:keepLines/>
        <w:pBdr>
          <w:top w:val="nil"/>
          <w:left w:val="nil"/>
          <w:bottom w:val="nil"/>
          <w:right w:val="nil"/>
          <w:between w:val="nil"/>
        </w:pBdr>
        <w:spacing w:before="120" w:after="0" w:line="240" w:lineRule="auto"/>
        <w:rPr>
          <w:rFonts w:cs="Segoe UI"/>
          <w:b/>
          <w:color w:val="000000"/>
          <w:sz w:val="24"/>
          <w:szCs w:val="24"/>
          <w:u w:val="single"/>
        </w:rPr>
      </w:pPr>
      <w:r w:rsidRPr="00A176DD">
        <w:rPr>
          <w:rFonts w:cs="Segoe UI"/>
          <w:b/>
          <w:color w:val="000000"/>
          <w:sz w:val="24"/>
          <w:szCs w:val="24"/>
          <w:u w:val="single"/>
        </w:rPr>
        <w:t>Wstęp</w:t>
      </w:r>
    </w:p>
    <w:p w:rsidR="00960EC9" w:rsidRPr="00A176DD" w:rsidRDefault="00C15E93" w:rsidP="00A176DD">
      <w:pPr>
        <w:pBdr>
          <w:top w:val="nil"/>
          <w:left w:val="nil"/>
          <w:bottom w:val="nil"/>
          <w:right w:val="nil"/>
          <w:between w:val="nil"/>
        </w:pBdr>
        <w:spacing w:before="120" w:after="0" w:line="240" w:lineRule="auto"/>
        <w:rPr>
          <w:rFonts w:cs="Segoe UI"/>
          <w:b/>
          <w:color w:val="000000"/>
        </w:rPr>
      </w:pPr>
      <w:bookmarkStart w:id="0" w:name="_heading=h.gjdgxs" w:colFirst="0" w:colLast="0"/>
      <w:bookmarkEnd w:id="0"/>
      <w:r w:rsidRPr="00A176DD">
        <w:rPr>
          <w:rFonts w:cs="Segoe UI"/>
          <w:color w:val="000000"/>
        </w:rPr>
        <w:t>Narzędziownik został przygotowany z myślą o nauczycielach szkół podstawowych pracujących na co dzień z dziećmi o specjalnych potrzebach edukacyjnych (SPE). Są to zarówno uczniowie uzdolnieni jak również uczniowie z trudnościami</w:t>
      </w:r>
      <w:r w:rsidR="00D43075">
        <w:rPr>
          <w:rFonts w:cs="Segoe UI"/>
          <w:color w:val="000000"/>
        </w:rPr>
        <w:t xml:space="preserve">, posiadającymi </w:t>
      </w:r>
      <w:r w:rsidRPr="00A176DD">
        <w:rPr>
          <w:rFonts w:cs="Segoe UI"/>
          <w:color w:val="000000"/>
        </w:rPr>
        <w:t xml:space="preserve">specyficzne trudności w uczeniu się </w:t>
      </w:r>
      <w:r w:rsidR="00D43075">
        <w:rPr>
          <w:rFonts w:cs="Segoe UI"/>
          <w:color w:val="000000"/>
        </w:rPr>
        <w:t>(</w:t>
      </w:r>
      <w:r w:rsidRPr="00A176DD">
        <w:rPr>
          <w:rFonts w:cs="Segoe UI"/>
          <w:color w:val="000000"/>
        </w:rPr>
        <w:t>np. dysleksja</w:t>
      </w:r>
      <w:r w:rsidR="00D43075">
        <w:rPr>
          <w:rFonts w:cs="Segoe UI"/>
          <w:color w:val="000000"/>
        </w:rPr>
        <w:t>) lub</w:t>
      </w:r>
      <w:r w:rsidRPr="00A176DD">
        <w:rPr>
          <w:rFonts w:cs="Segoe UI"/>
          <w:color w:val="000000"/>
        </w:rPr>
        <w:t xml:space="preserve"> </w:t>
      </w:r>
      <w:r w:rsidR="00D43075">
        <w:rPr>
          <w:rFonts w:cs="Segoe UI"/>
          <w:color w:val="000000"/>
        </w:rPr>
        <w:t>orzeczenia</w:t>
      </w:r>
      <w:r w:rsidRPr="00A176DD">
        <w:rPr>
          <w:rFonts w:cs="Segoe UI"/>
          <w:color w:val="000000"/>
        </w:rPr>
        <w:t xml:space="preserve"> o potrzebie kształcenia specjalnego. Narzędziownik może być również wykorzystywany jako źródło inspiracji przez nauczycieli pracujących w szkołach specjalnych. Zebrane w materiale propozycje aplikacji i dobrych praktyk wspierają edukację dzieci o SPE, rozumianą również jako kształtowanie kompetencji kluczowych XXI wieku. Narzędziownik to zbiór starannie wyselekcjonowanych portali, narzędzi, e-zasobów oraz przykładów dobrych praktyk nauczycielskich, które sprawią, że nauczanie uczniów ze SPE przebiegać będzie w sposób optymalnie dostosowany </w:t>
      </w:r>
      <w:r w:rsidR="00D43075">
        <w:rPr>
          <w:rFonts w:cs="Segoe UI"/>
          <w:color w:val="000000"/>
        </w:rPr>
        <w:br/>
      </w:r>
      <w:r w:rsidRPr="00A176DD">
        <w:rPr>
          <w:rFonts w:cs="Segoe UI"/>
          <w:color w:val="000000"/>
        </w:rPr>
        <w:t>do możliwości i potrzeb dzieci.</w:t>
      </w:r>
    </w:p>
    <w:p w:rsidR="00960EC9" w:rsidRPr="00A176DD" w:rsidRDefault="00960EC9" w:rsidP="00A176DD">
      <w:pPr>
        <w:pBdr>
          <w:top w:val="nil"/>
          <w:left w:val="nil"/>
          <w:bottom w:val="nil"/>
          <w:right w:val="nil"/>
          <w:between w:val="nil"/>
        </w:pBdr>
        <w:spacing w:before="120" w:after="0" w:line="240" w:lineRule="auto"/>
        <w:rPr>
          <w:rFonts w:cs="Segoe UI"/>
          <w:color w:val="FF0000"/>
        </w:rPr>
      </w:pPr>
    </w:p>
    <w:p w:rsidR="00960EC9" w:rsidRPr="00A176DD" w:rsidRDefault="00C15E93" w:rsidP="00A176DD">
      <w:pPr>
        <w:keepNext/>
        <w:keepLines/>
        <w:pBdr>
          <w:top w:val="nil"/>
          <w:left w:val="nil"/>
          <w:bottom w:val="nil"/>
          <w:right w:val="nil"/>
          <w:between w:val="nil"/>
        </w:pBdr>
        <w:spacing w:before="120" w:after="0" w:line="240" w:lineRule="auto"/>
        <w:rPr>
          <w:rFonts w:cs="Segoe UI"/>
          <w:b/>
          <w:color w:val="000000"/>
          <w:sz w:val="24"/>
          <w:szCs w:val="24"/>
          <w:u w:val="single"/>
        </w:rPr>
      </w:pPr>
      <w:r w:rsidRPr="00A176DD">
        <w:rPr>
          <w:rFonts w:cs="Segoe UI"/>
          <w:b/>
          <w:color w:val="000000"/>
          <w:sz w:val="24"/>
          <w:szCs w:val="24"/>
          <w:u w:val="single"/>
        </w:rPr>
        <w:t>Polecane portale, aplikacje, e-zasoby i dobre praktyki</w:t>
      </w:r>
    </w:p>
    <w:p w:rsidR="00960EC9" w:rsidRPr="00A176DD" w:rsidRDefault="00960EC9" w:rsidP="00A176DD">
      <w:pPr>
        <w:spacing w:before="120" w:after="0" w:line="240" w:lineRule="auto"/>
        <w:rPr>
          <w:rFonts w:cs="Segoe UI"/>
          <w:color w:val="FF0000"/>
        </w:rPr>
      </w:pPr>
    </w:p>
    <w:p w:rsidR="00960EC9" w:rsidRPr="00A176DD" w:rsidRDefault="00C15E93" w:rsidP="00A176DD">
      <w:pPr>
        <w:numPr>
          <w:ilvl w:val="0"/>
          <w:numId w:val="1"/>
        </w:numPr>
        <w:spacing w:before="120" w:after="0" w:line="240" w:lineRule="auto"/>
        <w:ind w:left="284" w:hanging="284"/>
        <w:rPr>
          <w:rFonts w:cs="Segoe UI"/>
          <w:b/>
          <w:color w:val="000000"/>
        </w:rPr>
      </w:pPr>
      <w:r w:rsidRPr="00A176DD">
        <w:rPr>
          <w:rFonts w:cs="Segoe UI"/>
          <w:b/>
        </w:rPr>
        <w:t xml:space="preserve">Publikacje Wydziału Specjalnych Potrzeb Edukacyjnych </w:t>
      </w:r>
      <w:r w:rsidRPr="00A176DD">
        <w:rPr>
          <w:rFonts w:cs="Segoe UI"/>
          <w:b/>
          <w:color w:val="000000"/>
        </w:rPr>
        <w:t>Ośrodka Rozwoj</w:t>
      </w:r>
      <w:r w:rsidRPr="00A176DD">
        <w:rPr>
          <w:rFonts w:cs="Segoe UI"/>
          <w:b/>
        </w:rPr>
        <w:t xml:space="preserve">u </w:t>
      </w:r>
      <w:r w:rsidRPr="00A176DD">
        <w:rPr>
          <w:rFonts w:cs="Segoe UI"/>
          <w:b/>
          <w:color w:val="000000"/>
        </w:rPr>
        <w:t>E</w:t>
      </w:r>
      <w:r w:rsidRPr="00A176DD">
        <w:rPr>
          <w:rFonts w:cs="Segoe UI"/>
          <w:b/>
        </w:rPr>
        <w:t xml:space="preserve">dukacji </w:t>
      </w:r>
      <w:r w:rsidRPr="00A176DD">
        <w:rPr>
          <w:rFonts w:cs="Segoe UI"/>
          <w:b/>
          <w:color w:val="000000"/>
        </w:rPr>
        <w:t xml:space="preserve"> </w:t>
      </w:r>
    </w:p>
    <w:p w:rsidR="00960EC9" w:rsidRPr="00A176DD" w:rsidRDefault="00C15E93" w:rsidP="00A176DD">
      <w:pPr>
        <w:pBdr>
          <w:top w:val="nil"/>
          <w:left w:val="nil"/>
          <w:bottom w:val="nil"/>
          <w:right w:val="nil"/>
          <w:between w:val="nil"/>
        </w:pBdr>
        <w:spacing w:before="120" w:after="0" w:line="240" w:lineRule="auto"/>
        <w:rPr>
          <w:rFonts w:cs="Segoe UI"/>
          <w:color w:val="000000"/>
        </w:rPr>
      </w:pPr>
      <w:r w:rsidRPr="00A176DD">
        <w:rPr>
          <w:rFonts w:cs="Segoe UI"/>
          <w:color w:val="000000"/>
        </w:rPr>
        <w:t xml:space="preserve">Kategoria: portal edukacyjny </w:t>
      </w:r>
    </w:p>
    <w:p w:rsidR="00960EC9" w:rsidRPr="00276F60" w:rsidRDefault="00C15E93" w:rsidP="00A176DD">
      <w:pPr>
        <w:spacing w:before="120" w:after="0" w:line="240" w:lineRule="auto"/>
        <w:rPr>
          <w:rFonts w:cs="Segoe UI"/>
          <w:color w:val="000000"/>
        </w:rPr>
      </w:pPr>
      <w:r w:rsidRPr="00276F60">
        <w:rPr>
          <w:rFonts w:cs="Segoe UI"/>
          <w:color w:val="000000"/>
        </w:rPr>
        <w:t xml:space="preserve">Link: </w:t>
      </w:r>
      <w:hyperlink r:id="rId8" w:history="1">
        <w:r w:rsidR="00A176DD" w:rsidRPr="00276F60">
          <w:rPr>
            <w:rStyle w:val="Hipercze"/>
            <w:rFonts w:cs="Segoe UI"/>
          </w:rPr>
          <w:t>https://www.ore.edu.pl/2017/11/specjalne-potrzeby-edukacyjne-materialy-do-pobrania/</w:t>
        </w:r>
      </w:hyperlink>
      <w:r w:rsidR="00A176DD" w:rsidRPr="00276F60">
        <w:rPr>
          <w:rFonts w:cs="Segoe UI"/>
          <w:color w:val="000000"/>
        </w:rPr>
        <w:t xml:space="preserve"> </w:t>
      </w:r>
    </w:p>
    <w:p w:rsidR="00960EC9" w:rsidRPr="00A176DD" w:rsidRDefault="00C15E93" w:rsidP="00A176DD">
      <w:pPr>
        <w:pBdr>
          <w:top w:val="nil"/>
          <w:left w:val="nil"/>
          <w:bottom w:val="nil"/>
          <w:right w:val="nil"/>
          <w:between w:val="nil"/>
        </w:pBdr>
        <w:spacing w:before="120" w:after="0" w:line="240" w:lineRule="auto"/>
        <w:rPr>
          <w:rFonts w:cs="Segoe UI"/>
        </w:rPr>
      </w:pPr>
      <w:r w:rsidRPr="00A176DD">
        <w:rPr>
          <w:rFonts w:cs="Segoe UI"/>
        </w:rPr>
        <w:t>Na stronie zamieszczono wszystkie publikacje Ośrodka Rozwoju Edukacji dotyczące pracy z dziećmi o SPE. Znajdują się tam przykłady dobry praktyk, materiały dotyczące pracy z uczniem niepełnosprawnym w szkole ogólnodostępnej, organizacji pomocy psychologiczno-pedagogicznej na różnych poziomach kształcenia (także w przedszkolu). Ponadto  w opracowaniach znajdziemy informacje na temat specyficznych trudności w uczeniu się, wczesnym wspomaganiu  rozwoju dziecka, pracy z uczniem z zaburzeniami zachowania oraz wskazówki do pracy z dzieckiem cudzoziemskim.</w:t>
      </w:r>
    </w:p>
    <w:p w:rsidR="00960EC9" w:rsidRPr="00A176DD" w:rsidRDefault="00960EC9" w:rsidP="00A176DD">
      <w:pPr>
        <w:pBdr>
          <w:top w:val="nil"/>
          <w:left w:val="nil"/>
          <w:bottom w:val="nil"/>
          <w:right w:val="nil"/>
          <w:between w:val="nil"/>
        </w:pBdr>
        <w:spacing w:before="120" w:after="0" w:line="240" w:lineRule="auto"/>
        <w:rPr>
          <w:rFonts w:cs="Segoe UI"/>
          <w:color w:val="FF0000"/>
        </w:rPr>
      </w:pPr>
    </w:p>
    <w:p w:rsidR="00960EC9" w:rsidRPr="00A176DD" w:rsidRDefault="00C15E93" w:rsidP="00A176DD">
      <w:pPr>
        <w:numPr>
          <w:ilvl w:val="0"/>
          <w:numId w:val="1"/>
        </w:numPr>
        <w:pBdr>
          <w:top w:val="nil"/>
          <w:left w:val="nil"/>
          <w:bottom w:val="nil"/>
          <w:right w:val="nil"/>
          <w:between w:val="nil"/>
        </w:pBdr>
        <w:spacing w:before="120" w:after="0" w:line="240" w:lineRule="auto"/>
        <w:ind w:left="284" w:hanging="284"/>
        <w:rPr>
          <w:rFonts w:cs="Segoe UI"/>
          <w:b/>
          <w:color w:val="000000"/>
        </w:rPr>
      </w:pPr>
      <w:r w:rsidRPr="00A176DD">
        <w:rPr>
          <w:rFonts w:cs="Segoe UI"/>
          <w:b/>
          <w:color w:val="000000"/>
        </w:rPr>
        <w:t>Pedagogika specjalna dla nauczycieli</w:t>
      </w:r>
    </w:p>
    <w:p w:rsidR="00960EC9" w:rsidRPr="00A176DD" w:rsidRDefault="00C15E93" w:rsidP="00A176DD">
      <w:pPr>
        <w:spacing w:before="120" w:after="0" w:line="240" w:lineRule="auto"/>
        <w:rPr>
          <w:rFonts w:cs="Segoe UI"/>
          <w:color w:val="000000"/>
        </w:rPr>
      </w:pPr>
      <w:r w:rsidRPr="00A176DD">
        <w:rPr>
          <w:rFonts w:cs="Segoe UI"/>
          <w:color w:val="000000"/>
        </w:rPr>
        <w:t xml:space="preserve">Kategoria: portal edukacyjny </w:t>
      </w:r>
    </w:p>
    <w:p w:rsidR="00960EC9" w:rsidRPr="00A176DD" w:rsidRDefault="00C15E93" w:rsidP="00A176DD">
      <w:pPr>
        <w:spacing w:before="120" w:after="0" w:line="240" w:lineRule="auto"/>
        <w:rPr>
          <w:rFonts w:cs="Segoe UI"/>
          <w:color w:val="FF0000"/>
          <w:lang w:val="en-GB"/>
        </w:rPr>
      </w:pPr>
      <w:r w:rsidRPr="00A176DD">
        <w:rPr>
          <w:rFonts w:cs="Segoe UI"/>
          <w:color w:val="000000"/>
          <w:lang w:val="en-GB"/>
        </w:rPr>
        <w:t xml:space="preserve">Link: </w:t>
      </w:r>
      <w:hyperlink r:id="rId9">
        <w:r w:rsidRPr="00A176DD">
          <w:rPr>
            <w:rFonts w:cs="Segoe UI"/>
            <w:color w:val="0000FF"/>
            <w:u w:val="single"/>
            <w:lang w:val="en-GB"/>
          </w:rPr>
          <w:t>https://pedagogika-specjalna.edu.pl/kategoria/rewalidacja/page/2/</w:t>
        </w:r>
      </w:hyperlink>
    </w:p>
    <w:p w:rsidR="00960EC9" w:rsidRPr="00A176DD" w:rsidRDefault="00C15E93" w:rsidP="00A176DD">
      <w:pPr>
        <w:spacing w:before="120" w:after="0" w:line="240" w:lineRule="auto"/>
        <w:rPr>
          <w:rFonts w:cs="Segoe UI"/>
          <w:highlight w:val="white"/>
        </w:rPr>
      </w:pPr>
      <w:r w:rsidRPr="00A176DD">
        <w:rPr>
          <w:rFonts w:cs="Segoe UI"/>
          <w:highlight w:val="white"/>
        </w:rPr>
        <w:t xml:space="preserve">Portal pedagogiczny, ze szczególnym uwzględnieniem dziedziny pedagogiki specjalnej. Zawiera podpowiedzi na temat pracy z uczniami o specjalnych potrzebach edukacyjnych. Do dyspozycji nauczycieli są gotowe scenariusze zajęć rewalidacyjnych prowadzonych m.in. z dziećmi ze spektrum autyzmu, dzieci niedowidzących czy dzieci niedosłyszących.  Część materiałów poświęcona jest również rozwijaniu kompetencji społecznych u dzieci ze specjalnymi potrzebami edukacyjnymi. Autorzy </w:t>
      </w:r>
      <w:r w:rsidRPr="00A176DD">
        <w:rPr>
          <w:rFonts w:cs="Segoe UI"/>
          <w:highlight w:val="white"/>
        </w:rPr>
        <w:lastRenderedPageBreak/>
        <w:t xml:space="preserve">zachęcają również do czytania artykułów zamieszczonych na portalu przedstawiających punkt widzenia rodziców wychowujących dzieci ze SPE. </w:t>
      </w:r>
    </w:p>
    <w:p w:rsidR="00960EC9" w:rsidRPr="00A176DD" w:rsidRDefault="00960EC9" w:rsidP="00A176DD">
      <w:pPr>
        <w:pBdr>
          <w:top w:val="nil"/>
          <w:left w:val="nil"/>
          <w:bottom w:val="nil"/>
          <w:right w:val="nil"/>
          <w:between w:val="nil"/>
        </w:pBdr>
        <w:spacing w:before="120" w:after="0" w:line="240" w:lineRule="auto"/>
        <w:ind w:left="720"/>
        <w:rPr>
          <w:rFonts w:cs="Segoe UI"/>
          <w:color w:val="FF0000"/>
          <w:vertAlign w:val="subscript"/>
        </w:rPr>
      </w:pPr>
    </w:p>
    <w:p w:rsidR="00960EC9" w:rsidRPr="00A176DD" w:rsidRDefault="00C15E93" w:rsidP="00A176DD">
      <w:pPr>
        <w:numPr>
          <w:ilvl w:val="0"/>
          <w:numId w:val="1"/>
        </w:numPr>
        <w:pBdr>
          <w:top w:val="nil"/>
          <w:left w:val="nil"/>
          <w:bottom w:val="nil"/>
          <w:right w:val="nil"/>
          <w:between w:val="nil"/>
        </w:pBdr>
        <w:spacing w:before="120" w:after="0" w:line="240" w:lineRule="auto"/>
        <w:ind w:left="284" w:hanging="284"/>
        <w:rPr>
          <w:rFonts w:cs="Segoe UI"/>
          <w:b/>
          <w:color w:val="000000"/>
        </w:rPr>
      </w:pPr>
      <w:proofErr w:type="spellStart"/>
      <w:r w:rsidRPr="00A176DD">
        <w:rPr>
          <w:rFonts w:cs="Segoe UI"/>
          <w:b/>
          <w:color w:val="000000"/>
        </w:rPr>
        <w:t>LetMeTalk</w:t>
      </w:r>
      <w:proofErr w:type="spellEnd"/>
      <w:r w:rsidRPr="00A176DD">
        <w:rPr>
          <w:rFonts w:cs="Segoe UI"/>
          <w:b/>
          <w:color w:val="000000"/>
        </w:rPr>
        <w:t>: Darmowa proteza mowy</w:t>
      </w:r>
    </w:p>
    <w:p w:rsidR="00960EC9" w:rsidRPr="00A176DD" w:rsidRDefault="00C15E93" w:rsidP="00A176DD">
      <w:pPr>
        <w:pBdr>
          <w:top w:val="nil"/>
          <w:left w:val="nil"/>
          <w:bottom w:val="nil"/>
          <w:right w:val="nil"/>
          <w:between w:val="nil"/>
        </w:pBdr>
        <w:spacing w:before="120" w:after="0" w:line="240" w:lineRule="auto"/>
        <w:rPr>
          <w:rFonts w:cs="Segoe UI"/>
          <w:color w:val="000000"/>
        </w:rPr>
      </w:pPr>
      <w:r w:rsidRPr="00A176DD">
        <w:rPr>
          <w:rFonts w:cs="Segoe UI"/>
          <w:color w:val="000000"/>
        </w:rPr>
        <w:t xml:space="preserve">Kategoria: aplikacja/narzędzie </w:t>
      </w:r>
    </w:p>
    <w:p w:rsidR="00D43075" w:rsidRDefault="00C15E93" w:rsidP="00A176DD">
      <w:pPr>
        <w:spacing w:before="120" w:after="0" w:line="240" w:lineRule="auto"/>
        <w:rPr>
          <w:rFonts w:cs="Segoe UI"/>
          <w:color w:val="0000FF"/>
          <w:u w:val="single"/>
          <w:lang w:val="en-GB"/>
        </w:rPr>
      </w:pPr>
      <w:r w:rsidRPr="00A176DD">
        <w:rPr>
          <w:rFonts w:cs="Segoe UI"/>
          <w:color w:val="000000"/>
          <w:lang w:val="en-GB"/>
        </w:rPr>
        <w:t>Link:</w:t>
      </w:r>
      <w:r w:rsidR="00D43075">
        <w:rPr>
          <w:rFonts w:cs="Segoe UI"/>
          <w:color w:val="000000"/>
          <w:lang w:val="en-GB"/>
        </w:rPr>
        <w:t xml:space="preserve"> </w:t>
      </w:r>
      <w:r w:rsidRPr="00A176DD">
        <w:rPr>
          <w:rFonts w:cs="Segoe UI"/>
          <w:color w:val="000000"/>
          <w:lang w:val="en-GB"/>
        </w:rPr>
        <w:t xml:space="preserve"> </w:t>
      </w:r>
      <w:hyperlink r:id="rId10" w:history="1">
        <w:r w:rsidR="00D43075" w:rsidRPr="008B6187">
          <w:rPr>
            <w:rStyle w:val="Hipercze"/>
            <w:rFonts w:cs="Segoe UI"/>
            <w:lang w:val="en-GB"/>
          </w:rPr>
          <w:t>https://apps.apple.com/us/app/letmetalk/id919990138</w:t>
        </w:r>
      </w:hyperlink>
      <w:r w:rsidR="00D43075">
        <w:rPr>
          <w:rFonts w:cs="Segoe UI"/>
          <w:color w:val="0000FF"/>
          <w:u w:val="single"/>
          <w:lang w:val="en-GB"/>
        </w:rPr>
        <w:t xml:space="preserve"> </w:t>
      </w:r>
    </w:p>
    <w:p w:rsidR="00960EC9" w:rsidRPr="00A176DD" w:rsidRDefault="00C15E93" w:rsidP="00A176DD">
      <w:pPr>
        <w:spacing w:before="120" w:after="0" w:line="240" w:lineRule="auto"/>
        <w:rPr>
          <w:rFonts w:cs="Segoe UI"/>
          <w:highlight w:val="white"/>
        </w:rPr>
      </w:pPr>
      <w:r w:rsidRPr="00A176DD">
        <w:rPr>
          <w:rFonts w:cs="Segoe UI"/>
          <w:highlight w:val="white"/>
        </w:rPr>
        <w:t>Darmowa aplikacja typu AAC (</w:t>
      </w:r>
      <w:proofErr w:type="spellStart"/>
      <w:r w:rsidRPr="00A176DD">
        <w:rPr>
          <w:rFonts w:cs="Segoe UI"/>
          <w:highlight w:val="white"/>
        </w:rPr>
        <w:t>Augmentative</w:t>
      </w:r>
      <w:proofErr w:type="spellEnd"/>
      <w:r w:rsidRPr="00A176DD">
        <w:rPr>
          <w:rFonts w:cs="Segoe UI"/>
          <w:highlight w:val="white"/>
        </w:rPr>
        <w:t xml:space="preserve"> and </w:t>
      </w:r>
      <w:proofErr w:type="spellStart"/>
      <w:r w:rsidRPr="00A176DD">
        <w:rPr>
          <w:rFonts w:cs="Segoe UI"/>
          <w:highlight w:val="white"/>
        </w:rPr>
        <w:t>Alternative</w:t>
      </w:r>
      <w:proofErr w:type="spellEnd"/>
      <w:r w:rsidRPr="00A176DD">
        <w:rPr>
          <w:rFonts w:cs="Segoe UI"/>
          <w:highlight w:val="white"/>
        </w:rPr>
        <w:t xml:space="preserve"> </w:t>
      </w:r>
      <w:proofErr w:type="spellStart"/>
      <w:r w:rsidRPr="00A176DD">
        <w:rPr>
          <w:rFonts w:cs="Segoe UI"/>
          <w:highlight w:val="white"/>
        </w:rPr>
        <w:t>Communication</w:t>
      </w:r>
      <w:proofErr w:type="spellEnd"/>
      <w:r w:rsidRPr="00A176DD">
        <w:rPr>
          <w:rFonts w:cs="Segoe UI"/>
          <w:highlight w:val="white"/>
        </w:rPr>
        <w:t xml:space="preserve"> - Komunikacja Wspomagająca i Alternatywna). Wspiera komunikację we wszystkich sferach życia, umożliwiając każdemu komunikację z innymi. Pozwala na ułożenie sekwencji obrazków, a następnie przekształca je w zrozumiałe zdanie. Baza obrazków wykorzystana w aplikacji </w:t>
      </w:r>
      <w:proofErr w:type="spellStart"/>
      <w:r w:rsidRPr="00A176DD">
        <w:rPr>
          <w:rFonts w:cs="Segoe UI"/>
          <w:highlight w:val="white"/>
        </w:rPr>
        <w:t>LetMeTalk</w:t>
      </w:r>
      <w:proofErr w:type="spellEnd"/>
      <w:r w:rsidRPr="00A176DD">
        <w:rPr>
          <w:rFonts w:cs="Segoe UI"/>
          <w:highlight w:val="white"/>
        </w:rPr>
        <w:t xml:space="preserve"> zawiera ponad 9000 łatwych do zrozumienia obrazów z systemu ARASAAC (</w:t>
      </w:r>
      <w:hyperlink r:id="rId11" w:history="1">
        <w:r w:rsidR="00A176DD" w:rsidRPr="00ED12BF">
          <w:rPr>
            <w:rStyle w:val="Hipercze"/>
            <w:rFonts w:cs="Segoe UI"/>
            <w:highlight w:val="white"/>
          </w:rPr>
          <w:t>http://arasaac.org</w:t>
        </w:r>
      </w:hyperlink>
      <w:r w:rsidR="00A176DD">
        <w:rPr>
          <w:rFonts w:cs="Segoe UI"/>
          <w:highlight w:val="white"/>
        </w:rPr>
        <w:t>)</w:t>
      </w:r>
      <w:r w:rsidRPr="00A176DD">
        <w:rPr>
          <w:rFonts w:cs="Segoe UI"/>
          <w:highlight w:val="white"/>
        </w:rPr>
        <w:t xml:space="preserve">. Dodatkowo można dodać własne obrazki z telefonu lub tabletu, bądź też dodać zdjęcia wykonane za pomocą wbudowanego aparatu. Do używania </w:t>
      </w:r>
      <w:proofErr w:type="spellStart"/>
      <w:r w:rsidRPr="00A176DD">
        <w:rPr>
          <w:rFonts w:cs="Segoe UI"/>
          <w:highlight w:val="white"/>
        </w:rPr>
        <w:t>LetMeTalk</w:t>
      </w:r>
      <w:proofErr w:type="spellEnd"/>
      <w:r w:rsidRPr="00A176DD">
        <w:rPr>
          <w:rFonts w:cs="Segoe UI"/>
          <w:highlight w:val="white"/>
        </w:rPr>
        <w:t xml:space="preserve"> nie jest wymagane aktywne połączenie internetowe ani aktywna sieć komórkowa, dlatego aplikacji </w:t>
      </w:r>
      <w:proofErr w:type="spellStart"/>
      <w:r w:rsidRPr="00A176DD">
        <w:rPr>
          <w:rFonts w:cs="Segoe UI"/>
          <w:highlight w:val="white"/>
        </w:rPr>
        <w:t>LetMeTalk</w:t>
      </w:r>
      <w:proofErr w:type="spellEnd"/>
      <w:r w:rsidRPr="00A176DD">
        <w:rPr>
          <w:rFonts w:cs="Segoe UI"/>
          <w:highlight w:val="white"/>
        </w:rPr>
        <w:t xml:space="preserve"> można używać w prawie każdej sytuacji np. w szpitalach, zakładach opieki zdrowotnej czy szkołach.</w:t>
      </w:r>
      <w:r w:rsidRPr="00A176DD">
        <w:rPr>
          <w:rFonts w:cs="Segoe UI"/>
        </w:rPr>
        <w:t xml:space="preserve"> </w:t>
      </w:r>
      <w:r w:rsidRPr="00A176DD">
        <w:rPr>
          <w:rFonts w:cs="Segoe UI"/>
          <w:highlight w:val="white"/>
        </w:rPr>
        <w:t>Aplikacja może być używana przez osoby z (między innymi) następującymi schorzeniami:  zaburzenia ze spektrum autyzmu i zespołu Aspergera, afazja, apraksja mowy, zaburzenia artykulacji oraz fonologiczne, stwardnienie zanikowe boczne (ALS), schorzenia neuronu ruchowego (MND), porażenie mózgowe czy zespół D</w:t>
      </w:r>
      <w:r w:rsidR="00D43075">
        <w:rPr>
          <w:rFonts w:cs="Segoe UI"/>
          <w:highlight w:val="white"/>
        </w:rPr>
        <w:t xml:space="preserve">owna (więcej: </w:t>
      </w:r>
      <w:hyperlink r:id="rId12" w:history="1">
        <w:r w:rsidR="00D43075" w:rsidRPr="008B6187">
          <w:rPr>
            <w:rStyle w:val="Hipercze"/>
            <w:rFonts w:cs="Segoe UI"/>
          </w:rPr>
          <w:t>https://www.specjalni.pl/2020/09/letmetalk-darmowa-aplikacja-wspierajaca.html</w:t>
        </w:r>
      </w:hyperlink>
      <w:r w:rsidR="00D43075">
        <w:rPr>
          <w:rFonts w:cs="Segoe UI"/>
        </w:rPr>
        <w:t>).</w:t>
      </w:r>
    </w:p>
    <w:p w:rsidR="00960EC9" w:rsidRPr="00A176DD" w:rsidRDefault="00960EC9" w:rsidP="00A176DD">
      <w:pPr>
        <w:spacing w:before="120" w:after="0" w:line="240" w:lineRule="auto"/>
        <w:rPr>
          <w:rFonts w:cs="Segoe UI"/>
          <w:color w:val="FF0000"/>
        </w:rPr>
      </w:pPr>
    </w:p>
    <w:p w:rsidR="00960EC9" w:rsidRPr="00A176DD" w:rsidRDefault="00C15E93" w:rsidP="00A176DD">
      <w:pPr>
        <w:numPr>
          <w:ilvl w:val="0"/>
          <w:numId w:val="1"/>
        </w:numPr>
        <w:spacing w:before="120" w:after="0" w:line="240" w:lineRule="auto"/>
        <w:ind w:left="284" w:hanging="284"/>
        <w:rPr>
          <w:rFonts w:cs="Segoe UI"/>
          <w:b/>
        </w:rPr>
      </w:pPr>
      <w:proofErr w:type="spellStart"/>
      <w:r w:rsidRPr="00A176DD">
        <w:rPr>
          <w:rFonts w:cs="Segoe UI"/>
          <w:b/>
        </w:rPr>
        <w:t>Wakelet</w:t>
      </w:r>
      <w:proofErr w:type="spellEnd"/>
      <w:r w:rsidRPr="00A176DD">
        <w:rPr>
          <w:rFonts w:cs="Segoe UI"/>
          <w:b/>
        </w:rPr>
        <w:t xml:space="preserve"> i funkcja czytnika immersyjnego  </w:t>
      </w:r>
    </w:p>
    <w:p w:rsidR="00960EC9" w:rsidRPr="00A176DD" w:rsidRDefault="00C15E93" w:rsidP="00A176DD">
      <w:pPr>
        <w:spacing w:before="120" w:after="0" w:line="240" w:lineRule="auto"/>
        <w:rPr>
          <w:rFonts w:cs="Segoe UI"/>
        </w:rPr>
      </w:pPr>
      <w:r w:rsidRPr="00A176DD">
        <w:rPr>
          <w:rFonts w:cs="Segoe UI"/>
        </w:rPr>
        <w:t xml:space="preserve">Kategoria: aplikacja </w:t>
      </w:r>
    </w:p>
    <w:p w:rsidR="00960EC9" w:rsidRPr="00A176DD" w:rsidRDefault="00C15E93" w:rsidP="00A176DD">
      <w:pPr>
        <w:spacing w:before="120" w:after="0" w:line="240" w:lineRule="auto"/>
        <w:rPr>
          <w:rFonts w:cs="Segoe UI"/>
        </w:rPr>
      </w:pPr>
      <w:r w:rsidRPr="00A176DD">
        <w:rPr>
          <w:rFonts w:cs="Segoe UI"/>
        </w:rPr>
        <w:t>Link</w:t>
      </w:r>
      <w:r w:rsidR="00D43075">
        <w:rPr>
          <w:rFonts w:cs="Segoe UI"/>
        </w:rPr>
        <w:t xml:space="preserve"> </w:t>
      </w:r>
      <w:r w:rsidRPr="00A176DD">
        <w:rPr>
          <w:rFonts w:cs="Segoe UI"/>
        </w:rPr>
        <w:t>:</w:t>
      </w:r>
      <w:proofErr w:type="spellStart"/>
      <w:r w:rsidR="00A176DD" w:rsidRPr="00A176DD">
        <w:rPr>
          <w:rFonts w:cs="Segoe UI"/>
          <w:color w:val="1155CC"/>
          <w:u w:val="single"/>
        </w:rPr>
        <w:fldChar w:fldCharType="begin"/>
      </w:r>
      <w:r w:rsidR="00A176DD" w:rsidRPr="00A176DD">
        <w:rPr>
          <w:rFonts w:cs="Segoe UI"/>
          <w:color w:val="1155CC"/>
          <w:u w:val="single"/>
        </w:rPr>
        <w:instrText xml:space="preserve"> HYPERLINK "https://wakelet.com/" \h </w:instrText>
      </w:r>
      <w:r w:rsidR="00A176DD" w:rsidRPr="00A176DD">
        <w:rPr>
          <w:rFonts w:cs="Segoe UI"/>
          <w:color w:val="1155CC"/>
          <w:u w:val="single"/>
        </w:rPr>
        <w:fldChar w:fldCharType="separate"/>
      </w:r>
      <w:r w:rsidRPr="00A176DD">
        <w:rPr>
          <w:rFonts w:cs="Segoe UI"/>
          <w:color w:val="1155CC"/>
          <w:u w:val="single"/>
        </w:rPr>
        <w:t>https</w:t>
      </w:r>
      <w:proofErr w:type="spellEnd"/>
      <w:r w:rsidRPr="00A176DD">
        <w:rPr>
          <w:rFonts w:cs="Segoe UI"/>
          <w:color w:val="1155CC"/>
          <w:u w:val="single"/>
        </w:rPr>
        <w:t>://wakelet.com/</w:t>
      </w:r>
      <w:r w:rsidR="00A176DD" w:rsidRPr="00A176DD">
        <w:rPr>
          <w:rFonts w:cs="Segoe UI"/>
          <w:color w:val="1155CC"/>
          <w:u w:val="single"/>
        </w:rPr>
        <w:fldChar w:fldCharType="end"/>
      </w:r>
    </w:p>
    <w:p w:rsidR="00960EC9" w:rsidRPr="00A176DD" w:rsidRDefault="00C15E93" w:rsidP="00A176DD">
      <w:pPr>
        <w:spacing w:before="120" w:after="0" w:line="240" w:lineRule="auto"/>
        <w:rPr>
          <w:rFonts w:cs="Segoe UI"/>
        </w:rPr>
      </w:pPr>
      <w:r w:rsidRPr="00A176DD">
        <w:rPr>
          <w:rFonts w:cs="Segoe UI"/>
        </w:rPr>
        <w:t xml:space="preserve">Czytnik immersyjny to funkcja wspomagająca naukę czytania oraz ułatwiająca czytanie osobom niedowidzącym lub słabowidzącym. Funkcję tę posiada </w:t>
      </w:r>
      <w:proofErr w:type="spellStart"/>
      <w:r w:rsidRPr="00A176DD">
        <w:rPr>
          <w:rFonts w:cs="Segoe UI"/>
        </w:rPr>
        <w:t>Wakelet</w:t>
      </w:r>
      <w:proofErr w:type="spellEnd"/>
      <w:r w:rsidRPr="00A176DD">
        <w:rPr>
          <w:rFonts w:cs="Segoe UI"/>
        </w:rPr>
        <w:t xml:space="preserve"> (narzędzie to szerzej opisano w narzędziowniku poświęconemu edukacji zdalnej). Każdy tekst umieszczony w aplikacji można  uruchomić za pomocą czytnika i usłyszeć. Użytkownicy mogą regulować prędkość odtwarzania tekstu, dobrać głos w wybranym języku: żeński lub męski. Mają również wpływ na wielkość i kolor wyświetlanych liter. W czytniku można też wybrać opcję podświetlania poszczególnych części mowy. </w:t>
      </w:r>
    </w:p>
    <w:p w:rsidR="00960EC9" w:rsidRPr="00A176DD" w:rsidRDefault="00960EC9" w:rsidP="00A176DD">
      <w:pPr>
        <w:spacing w:before="120" w:after="0" w:line="240" w:lineRule="auto"/>
        <w:rPr>
          <w:rFonts w:cs="Segoe UI"/>
        </w:rPr>
      </w:pPr>
    </w:p>
    <w:p w:rsidR="00960EC9" w:rsidRPr="00A176DD" w:rsidRDefault="00C15E93" w:rsidP="00A176DD">
      <w:pPr>
        <w:numPr>
          <w:ilvl w:val="0"/>
          <w:numId w:val="1"/>
        </w:numPr>
        <w:pBdr>
          <w:top w:val="nil"/>
          <w:left w:val="nil"/>
          <w:bottom w:val="nil"/>
          <w:right w:val="nil"/>
          <w:between w:val="nil"/>
        </w:pBdr>
        <w:spacing w:before="120" w:after="0" w:line="240" w:lineRule="auto"/>
        <w:ind w:left="284" w:hanging="284"/>
        <w:rPr>
          <w:rFonts w:cs="Segoe UI"/>
          <w:color w:val="000000"/>
        </w:rPr>
      </w:pPr>
      <w:proofErr w:type="spellStart"/>
      <w:r w:rsidRPr="00A176DD">
        <w:rPr>
          <w:rFonts w:cs="Segoe UI"/>
          <w:b/>
          <w:color w:val="000000"/>
        </w:rPr>
        <w:t>Dyslexia</w:t>
      </w:r>
      <w:proofErr w:type="spellEnd"/>
      <w:r w:rsidRPr="00A176DD">
        <w:rPr>
          <w:rFonts w:cs="Segoe UI"/>
          <w:b/>
          <w:color w:val="000000"/>
        </w:rPr>
        <w:t xml:space="preserve">  </w:t>
      </w:r>
      <w:proofErr w:type="spellStart"/>
      <w:r w:rsidRPr="00A176DD">
        <w:rPr>
          <w:rFonts w:cs="Segoe UI"/>
          <w:b/>
          <w:color w:val="000000"/>
        </w:rPr>
        <w:t>Friendly</w:t>
      </w:r>
      <w:proofErr w:type="spellEnd"/>
      <w:r w:rsidRPr="00A176DD">
        <w:rPr>
          <w:rFonts w:cs="Segoe UI"/>
          <w:b/>
          <w:color w:val="000000"/>
        </w:rPr>
        <w:t xml:space="preserve"> - rozszerzenie do Google Chrome </w:t>
      </w:r>
    </w:p>
    <w:p w:rsidR="00960EC9" w:rsidRPr="00A176DD" w:rsidRDefault="00C15E93" w:rsidP="00A176DD">
      <w:pPr>
        <w:spacing w:before="120" w:after="0" w:line="240" w:lineRule="auto"/>
        <w:rPr>
          <w:rFonts w:cs="Segoe UI"/>
        </w:rPr>
      </w:pPr>
      <w:r w:rsidRPr="00A176DD">
        <w:rPr>
          <w:rFonts w:cs="Segoe UI"/>
        </w:rPr>
        <w:t xml:space="preserve">Kategoria: aplikacja/narzędzie </w:t>
      </w:r>
    </w:p>
    <w:p w:rsidR="00960EC9" w:rsidRPr="00A176DD" w:rsidRDefault="00C15E93" w:rsidP="00A176DD">
      <w:pPr>
        <w:spacing w:before="120" w:after="0" w:line="240" w:lineRule="auto"/>
        <w:rPr>
          <w:rFonts w:cs="Segoe UI"/>
          <w:color w:val="FF0000"/>
        </w:rPr>
      </w:pPr>
      <w:r w:rsidRPr="00A176DD">
        <w:rPr>
          <w:rFonts w:cs="Segoe UI"/>
        </w:rPr>
        <w:t xml:space="preserve">Link: </w:t>
      </w:r>
      <w:hyperlink r:id="rId13">
        <w:r w:rsidRPr="00A176DD">
          <w:rPr>
            <w:rFonts w:cs="Segoe UI"/>
            <w:color w:val="0000FF"/>
            <w:u w:val="single"/>
          </w:rPr>
          <w:t>https://chrome.google.com/webstore/detail/dyslexia-friendly/miepjgfkkommhllbbjaedffcpkncboeo?utm_source=chrome-ntp-icon</w:t>
        </w:r>
      </w:hyperlink>
    </w:p>
    <w:p w:rsidR="00960EC9" w:rsidRPr="00A176DD" w:rsidRDefault="00C15E93" w:rsidP="00A176DD">
      <w:pPr>
        <w:spacing w:before="120" w:after="0" w:line="240" w:lineRule="auto"/>
        <w:rPr>
          <w:rFonts w:cs="Segoe UI"/>
        </w:rPr>
      </w:pPr>
      <w:r w:rsidRPr="00A176DD">
        <w:rPr>
          <w:rFonts w:cs="Segoe UI"/>
        </w:rPr>
        <w:t>Dzięki zainstalowaniu tego rozszerzenia w przeglądarce Google Chrome zwiększymy czytelność witryn internetowych, zmieniając czcionki (</w:t>
      </w:r>
      <w:proofErr w:type="spellStart"/>
      <w:r w:rsidRPr="00A176DD">
        <w:rPr>
          <w:rFonts w:cs="Segoe UI"/>
        </w:rPr>
        <w:t>OpenDyslexic</w:t>
      </w:r>
      <w:proofErr w:type="spellEnd"/>
      <w:r w:rsidRPr="00A176DD">
        <w:rPr>
          <w:rFonts w:cs="Segoe UI"/>
        </w:rPr>
        <w:t xml:space="preserve"> lub Comic Sans) na łatwiejsze do odczytania </w:t>
      </w:r>
      <w:r w:rsidR="00A176DD">
        <w:rPr>
          <w:rFonts w:cs="Segoe UI"/>
        </w:rPr>
        <w:br/>
      </w:r>
      <w:r w:rsidRPr="00A176DD">
        <w:rPr>
          <w:rFonts w:cs="Segoe UI"/>
        </w:rPr>
        <w:t>i dodając ulepszenia wizualne. Kontrast między akapitami tekstu jest wzmocniony przez różne kolory tła parzystych i nieparzystych akapitów. Linijka do czytania podąża za kursorem myszy.</w:t>
      </w:r>
    </w:p>
    <w:p w:rsidR="00960EC9" w:rsidRPr="00A176DD" w:rsidRDefault="00960EC9" w:rsidP="00A176DD">
      <w:pPr>
        <w:spacing w:before="120" w:after="0" w:line="240" w:lineRule="auto"/>
        <w:rPr>
          <w:rFonts w:cs="Segoe UI"/>
          <w:color w:val="FF0000"/>
        </w:rPr>
      </w:pPr>
    </w:p>
    <w:p w:rsidR="005207B1" w:rsidRDefault="005207B1">
      <w:pPr>
        <w:rPr>
          <w:rFonts w:cs="Segoe UI"/>
          <w:b/>
        </w:rPr>
      </w:pPr>
      <w:r>
        <w:rPr>
          <w:rFonts w:cs="Segoe UI"/>
          <w:b/>
        </w:rPr>
        <w:br w:type="page"/>
      </w:r>
    </w:p>
    <w:p w:rsidR="00960EC9" w:rsidRPr="00A176DD" w:rsidRDefault="00A176DD" w:rsidP="00A176DD">
      <w:pPr>
        <w:numPr>
          <w:ilvl w:val="0"/>
          <w:numId w:val="1"/>
        </w:numPr>
        <w:spacing w:before="120" w:after="0" w:line="240" w:lineRule="auto"/>
        <w:ind w:left="425"/>
        <w:rPr>
          <w:rFonts w:cs="Segoe UI"/>
        </w:rPr>
      </w:pPr>
      <w:r>
        <w:rPr>
          <w:rFonts w:cs="Segoe UI"/>
          <w:b/>
        </w:rPr>
        <w:lastRenderedPageBreak/>
        <w:t xml:space="preserve">Przewodnik </w:t>
      </w:r>
      <w:r w:rsidR="00C15E93" w:rsidRPr="00A176DD">
        <w:rPr>
          <w:rFonts w:cs="Segoe UI"/>
          <w:b/>
        </w:rPr>
        <w:t>“Jak organizować edukację uczniów ze specjalnymi potrzebami edukacyjnymi?”</w:t>
      </w:r>
    </w:p>
    <w:p w:rsidR="00960EC9" w:rsidRPr="00A176DD" w:rsidRDefault="00C15E93" w:rsidP="00A176DD">
      <w:pPr>
        <w:spacing w:before="120" w:after="0" w:line="240" w:lineRule="auto"/>
        <w:rPr>
          <w:rFonts w:cs="Segoe UI"/>
          <w:color w:val="FF0000"/>
        </w:rPr>
      </w:pPr>
      <w:r w:rsidRPr="00A176DD">
        <w:rPr>
          <w:rFonts w:cs="Segoe UI"/>
        </w:rPr>
        <w:t>Kategoria: dobra praktyka</w:t>
      </w:r>
    </w:p>
    <w:p w:rsidR="00960EC9" w:rsidRPr="00276F60" w:rsidRDefault="00C15E93" w:rsidP="00A176DD">
      <w:pPr>
        <w:spacing w:before="120" w:after="0" w:line="240" w:lineRule="auto"/>
        <w:rPr>
          <w:rFonts w:cs="Segoe UI"/>
        </w:rPr>
      </w:pPr>
      <w:r w:rsidRPr="00276F60">
        <w:rPr>
          <w:rFonts w:cs="Segoe UI"/>
        </w:rPr>
        <w:t xml:space="preserve">Link: </w:t>
      </w:r>
      <w:hyperlink r:id="rId14" w:history="1">
        <w:r w:rsidR="00A176DD" w:rsidRPr="00276F60">
          <w:rPr>
            <w:rStyle w:val="Hipercze"/>
            <w:rFonts w:cs="Segoe UI"/>
          </w:rPr>
          <w:t>http://www.oke.krakow.pl/inf/filedata/files/Jak%20organizowa%E6%20edukacj%EA.pdf</w:t>
        </w:r>
      </w:hyperlink>
      <w:r w:rsidR="00A176DD" w:rsidRPr="00276F60">
        <w:rPr>
          <w:rFonts w:cs="Segoe UI"/>
        </w:rPr>
        <w:t xml:space="preserve"> </w:t>
      </w:r>
    </w:p>
    <w:p w:rsidR="00960EC9" w:rsidRPr="00A176DD" w:rsidRDefault="00C15E93" w:rsidP="00A176DD">
      <w:pPr>
        <w:spacing w:before="120" w:after="0" w:line="240" w:lineRule="auto"/>
        <w:rPr>
          <w:rFonts w:cs="Segoe UI"/>
        </w:rPr>
      </w:pPr>
      <w:r w:rsidRPr="00A176DD">
        <w:rPr>
          <w:rFonts w:cs="Segoe UI"/>
        </w:rPr>
        <w:t xml:space="preserve">Przewodnik pt. „Jak organizować edukację uczniów ze specjalnymi potrzebami edukacyjnymi?” w formacie pdf.  Zawiera charakterystykę dzieci ze SPE oraz wskazówki do pracy dla nauczycieli m.in. z dziećmi upośledzonymi umysłowo, niewidomymi i słabowidzącymi, niesłyszącymi oraz słabosłyszącymi, autyzmem oraz niepełnosprawnymi fizycznie. Kolejne rozdziały poświęcone są uczniom z autyzmem, z ADHD, z chorobami przewlekłymi, poważnymi zaburzeniami w komunikowaniu się, specyficznymi trudnościami w uczeniu się, niedostosowanymi społecznie oraz uczniom wybitnie uzdolnionym. Ostatni rozdział publikacji to uwagi dotyczące realizacji poszczególnych części podstawy programowej z uczniami ze specjalnymi potrzebami edukacyjnymi. </w:t>
      </w:r>
    </w:p>
    <w:p w:rsidR="00960EC9" w:rsidRPr="00A176DD" w:rsidRDefault="00960EC9" w:rsidP="00A176DD">
      <w:pPr>
        <w:spacing w:before="120" w:after="0" w:line="240" w:lineRule="auto"/>
        <w:rPr>
          <w:rFonts w:cs="Segoe UI"/>
          <w:color w:val="FF0000"/>
        </w:rPr>
      </w:pPr>
    </w:p>
    <w:p w:rsidR="00960EC9" w:rsidRPr="00A176DD" w:rsidRDefault="00C15E93" w:rsidP="00A176DD">
      <w:pPr>
        <w:numPr>
          <w:ilvl w:val="0"/>
          <w:numId w:val="1"/>
        </w:numPr>
        <w:pBdr>
          <w:top w:val="nil"/>
          <w:left w:val="nil"/>
          <w:bottom w:val="nil"/>
          <w:right w:val="nil"/>
          <w:between w:val="nil"/>
        </w:pBdr>
        <w:spacing w:before="120" w:after="0" w:line="240" w:lineRule="auto"/>
        <w:ind w:left="284" w:hanging="284"/>
        <w:rPr>
          <w:rFonts w:cs="Segoe UI"/>
          <w:color w:val="000000"/>
        </w:rPr>
      </w:pPr>
      <w:r w:rsidRPr="00A176DD">
        <w:rPr>
          <w:rFonts w:cs="Segoe UI"/>
          <w:b/>
          <w:color w:val="000000"/>
        </w:rPr>
        <w:t>Specjalni.pl</w:t>
      </w:r>
    </w:p>
    <w:p w:rsidR="00960EC9" w:rsidRPr="00A176DD" w:rsidRDefault="00C15E93" w:rsidP="00A176DD">
      <w:pPr>
        <w:spacing w:before="120" w:after="0" w:line="240" w:lineRule="auto"/>
        <w:rPr>
          <w:rFonts w:cs="Segoe UI"/>
        </w:rPr>
      </w:pPr>
      <w:r w:rsidRPr="00A176DD">
        <w:rPr>
          <w:rFonts w:cs="Segoe UI"/>
        </w:rPr>
        <w:t>Kategoria: dobra praktyka</w:t>
      </w:r>
    </w:p>
    <w:p w:rsidR="00960EC9" w:rsidRPr="00A176DD" w:rsidRDefault="00C15E93" w:rsidP="00A176DD">
      <w:pPr>
        <w:spacing w:before="120" w:after="0" w:line="240" w:lineRule="auto"/>
        <w:rPr>
          <w:rFonts w:cs="Segoe UI"/>
          <w:color w:val="FF0000"/>
          <w:lang w:val="en-GB"/>
        </w:rPr>
      </w:pPr>
      <w:r w:rsidRPr="00A176DD">
        <w:rPr>
          <w:rFonts w:cs="Segoe UI"/>
          <w:lang w:val="en-GB"/>
        </w:rPr>
        <w:t xml:space="preserve">Link: </w:t>
      </w:r>
      <w:hyperlink r:id="rId15">
        <w:r w:rsidRPr="00A176DD">
          <w:rPr>
            <w:rFonts w:cs="Segoe UI"/>
            <w:color w:val="0000FF"/>
            <w:u w:val="single"/>
            <w:lang w:val="en-GB"/>
          </w:rPr>
          <w:t>https://www.specjalni.pl/</w:t>
        </w:r>
      </w:hyperlink>
    </w:p>
    <w:p w:rsidR="00960EC9" w:rsidRPr="00A176DD" w:rsidRDefault="00C15E93" w:rsidP="00A176DD">
      <w:pPr>
        <w:spacing w:before="120" w:after="0" w:line="240" w:lineRule="auto"/>
        <w:rPr>
          <w:rFonts w:cs="Segoe UI"/>
          <w:color w:val="FF0000"/>
          <w:u w:val="single"/>
        </w:rPr>
      </w:pPr>
      <w:r w:rsidRPr="00A176DD">
        <w:rPr>
          <w:rFonts w:cs="Segoe UI"/>
        </w:rPr>
        <w:t xml:space="preserve">Fanpage na Facebooku: </w:t>
      </w:r>
      <w:hyperlink r:id="rId16">
        <w:r w:rsidRPr="00A176DD">
          <w:rPr>
            <w:rFonts w:cs="Segoe UI"/>
            <w:color w:val="0000FF"/>
            <w:u w:val="single"/>
          </w:rPr>
          <w:t>https://www.facebook.com/specjalniblog/</w:t>
        </w:r>
      </w:hyperlink>
    </w:p>
    <w:p w:rsidR="00960EC9" w:rsidRPr="00A176DD" w:rsidRDefault="00C15E93" w:rsidP="00A176DD">
      <w:pPr>
        <w:spacing w:before="120" w:after="0" w:line="240" w:lineRule="auto"/>
        <w:rPr>
          <w:rFonts w:cs="Segoe UI"/>
        </w:rPr>
      </w:pPr>
      <w:r w:rsidRPr="00A176DD">
        <w:rPr>
          <w:rFonts w:cs="Segoe UI"/>
        </w:rPr>
        <w:t xml:space="preserve">Strona internetowa oraz fanpage na Facebooku prowadzone przez Jolantę Majkowską i Zytę Czechowską, nauczycielki na co dzień pracujące w szkole specjalnej. Na stronie odnajdziemy gotowe materiały do pracy z dziećmi o SPE na zajęciach z matematyki, języka polskiego, historii, przyrody czy nawet do edukacji patriotycznej. Autorki dzielą się przykładami samodzielnie tworzonych pomocy dydaktycznych. Wskazują przydatne aplikacje oraz multimedia, z których korzystają. </w:t>
      </w:r>
    </w:p>
    <w:p w:rsidR="00960EC9" w:rsidRPr="00A176DD" w:rsidRDefault="00960EC9" w:rsidP="00A176DD">
      <w:pPr>
        <w:spacing w:before="120" w:after="0" w:line="240" w:lineRule="auto"/>
        <w:rPr>
          <w:rFonts w:cs="Segoe UI"/>
          <w:color w:val="FF0000"/>
        </w:rPr>
      </w:pPr>
    </w:p>
    <w:p w:rsidR="00960EC9" w:rsidRPr="00A176DD" w:rsidRDefault="00C15E93" w:rsidP="00A176DD">
      <w:pPr>
        <w:numPr>
          <w:ilvl w:val="0"/>
          <w:numId w:val="1"/>
        </w:numPr>
        <w:pBdr>
          <w:top w:val="nil"/>
          <w:left w:val="nil"/>
          <w:bottom w:val="nil"/>
          <w:right w:val="nil"/>
          <w:between w:val="nil"/>
        </w:pBdr>
        <w:spacing w:before="120" w:after="0" w:line="240" w:lineRule="auto"/>
        <w:ind w:left="284" w:hanging="284"/>
        <w:rPr>
          <w:rFonts w:cs="Segoe UI"/>
          <w:b/>
          <w:color w:val="000000"/>
        </w:rPr>
      </w:pPr>
      <w:r w:rsidRPr="00A176DD">
        <w:rPr>
          <w:rFonts w:cs="Segoe UI"/>
          <w:b/>
          <w:color w:val="000000"/>
        </w:rPr>
        <w:t xml:space="preserve">Dlanauczyciela.pl </w:t>
      </w:r>
    </w:p>
    <w:p w:rsidR="00960EC9" w:rsidRPr="00A176DD" w:rsidRDefault="00C15E93" w:rsidP="00A176DD">
      <w:pPr>
        <w:spacing w:before="120" w:after="0" w:line="240" w:lineRule="auto"/>
        <w:rPr>
          <w:rFonts w:cs="Segoe UI"/>
          <w:color w:val="000000"/>
        </w:rPr>
      </w:pPr>
      <w:r w:rsidRPr="00A176DD">
        <w:rPr>
          <w:rFonts w:cs="Segoe UI"/>
          <w:color w:val="000000"/>
        </w:rPr>
        <w:t>Kategoria: dobra praktyka</w:t>
      </w:r>
    </w:p>
    <w:p w:rsidR="00960EC9" w:rsidRPr="00A176DD" w:rsidRDefault="00C15E93" w:rsidP="00A176DD">
      <w:pPr>
        <w:spacing w:before="120" w:after="0" w:line="240" w:lineRule="auto"/>
        <w:rPr>
          <w:rFonts w:cs="Segoe UI"/>
          <w:lang w:val="en-GB"/>
        </w:rPr>
      </w:pPr>
      <w:proofErr w:type="spellStart"/>
      <w:r w:rsidRPr="00A176DD">
        <w:rPr>
          <w:rFonts w:cs="Segoe UI"/>
          <w:color w:val="000000"/>
          <w:lang w:val="en-GB"/>
        </w:rPr>
        <w:t>Link</w:t>
      </w:r>
      <w:r w:rsidR="00A176DD">
        <w:rPr>
          <w:rFonts w:cs="Segoe UI"/>
          <w:color w:val="000000"/>
          <w:lang w:val="en-GB"/>
        </w:rPr>
        <w:t>i</w:t>
      </w:r>
      <w:proofErr w:type="spellEnd"/>
      <w:r w:rsidRPr="00A176DD">
        <w:rPr>
          <w:rFonts w:cs="Segoe UI"/>
          <w:color w:val="000000"/>
          <w:lang w:val="en-GB"/>
        </w:rPr>
        <w:t xml:space="preserve">: </w:t>
      </w:r>
      <w:hyperlink r:id="rId17" w:history="1">
        <w:r w:rsidR="00A176DD" w:rsidRPr="00A176DD">
          <w:rPr>
            <w:rStyle w:val="Hipercze"/>
            <w:rFonts w:cs="Segoe UI"/>
            <w:lang w:val="en-GB"/>
          </w:rPr>
          <w:t>https://dlanauczyciela.pl/pliki/zasoby,reforma-2017-szkola-podstawowa-klasy-4-8,terapia-i-rozwoj,specjalne-potrzeby-edukacyjne</w:t>
        </w:r>
      </w:hyperlink>
      <w:r w:rsidR="00A176DD" w:rsidRPr="00A176DD">
        <w:rPr>
          <w:rFonts w:cs="Segoe UI"/>
          <w:color w:val="000000"/>
          <w:lang w:val="en-GB"/>
        </w:rPr>
        <w:t xml:space="preserve"> </w:t>
      </w:r>
    </w:p>
    <w:p w:rsidR="005207B1" w:rsidRPr="005207B1" w:rsidRDefault="005207B1" w:rsidP="00A176DD">
      <w:pPr>
        <w:spacing w:before="120" w:after="0" w:line="240" w:lineRule="auto"/>
        <w:rPr>
          <w:rStyle w:val="Hipercze"/>
          <w:rFonts w:cs="Segoe UI"/>
          <w:lang w:val="en-GB"/>
        </w:rPr>
      </w:pPr>
      <w:hyperlink r:id="rId18" w:history="1">
        <w:r w:rsidRPr="005207B1">
          <w:rPr>
            <w:rStyle w:val="Hipercze"/>
            <w:rFonts w:cs="Segoe UI"/>
            <w:lang w:val="en-GB"/>
          </w:rPr>
          <w:t>https://dlanauczyciela.pl/pliki/zasoby,reforma-2017-szkola-podstawowa-klasy-1-3,terapia-i-rozwoj,specjalne-potrzeby-edukacyjne</w:t>
        </w:r>
      </w:hyperlink>
    </w:p>
    <w:p w:rsidR="00960EC9" w:rsidRPr="00A176DD" w:rsidRDefault="00C15E93" w:rsidP="00A176DD">
      <w:pPr>
        <w:spacing w:before="120" w:after="0" w:line="240" w:lineRule="auto"/>
        <w:rPr>
          <w:rFonts w:cs="Segoe UI"/>
          <w:highlight w:val="white"/>
        </w:rPr>
      </w:pPr>
      <w:r w:rsidRPr="00A176DD">
        <w:rPr>
          <w:rFonts w:cs="Segoe UI"/>
          <w:color w:val="000000"/>
          <w:highlight w:val="white"/>
        </w:rPr>
        <w:t>Materiały stworzone przez</w:t>
      </w:r>
      <w:r w:rsidRPr="00A176DD">
        <w:rPr>
          <w:rFonts w:cs="Segoe UI"/>
          <w:highlight w:val="white"/>
        </w:rPr>
        <w:t xml:space="preserve"> Wydawnictwo</w:t>
      </w:r>
      <w:r w:rsidRPr="00A176DD">
        <w:rPr>
          <w:rFonts w:cs="Segoe UI"/>
          <w:color w:val="000000"/>
          <w:highlight w:val="white"/>
        </w:rPr>
        <w:t xml:space="preserve"> Nowa Era. Dedykowane dla uczniów szkół podstawowych ze specjalnymi potrzebami edukacyjnymi. Są to materiały, które można wykorzystywać podczas zajęć przedmiotowych, ale również zajęć rewalidacyjnych. Część materiałów dostępna jest jedynie dla użytkowników posiadających konto na portalu. </w:t>
      </w:r>
    </w:p>
    <w:p w:rsidR="00960EC9" w:rsidRPr="00A176DD" w:rsidRDefault="00960EC9" w:rsidP="00A176DD">
      <w:pPr>
        <w:spacing w:before="120" w:after="0" w:line="240" w:lineRule="auto"/>
        <w:rPr>
          <w:rFonts w:cs="Segoe UI"/>
          <w:b/>
          <w:color w:val="FF0000"/>
        </w:rPr>
      </w:pPr>
    </w:p>
    <w:p w:rsidR="00960EC9" w:rsidRPr="00A176DD" w:rsidRDefault="005207B1" w:rsidP="005207B1">
      <w:pPr>
        <w:numPr>
          <w:ilvl w:val="0"/>
          <w:numId w:val="1"/>
        </w:numPr>
        <w:pBdr>
          <w:top w:val="nil"/>
          <w:left w:val="nil"/>
          <w:bottom w:val="nil"/>
          <w:right w:val="nil"/>
          <w:between w:val="nil"/>
        </w:pBdr>
        <w:spacing w:before="120" w:after="0" w:line="240" w:lineRule="auto"/>
        <w:ind w:left="284" w:hanging="284"/>
        <w:rPr>
          <w:rFonts w:cs="Segoe UI"/>
          <w:color w:val="000000"/>
        </w:rPr>
      </w:pPr>
      <w:r>
        <w:rPr>
          <w:rFonts w:cs="Segoe UI"/>
          <w:b/>
          <w:color w:val="000000"/>
        </w:rPr>
        <w:t xml:space="preserve">Materiały Fundacji SYNAPSIS – fundacji </w:t>
      </w:r>
      <w:r w:rsidR="00C15E93" w:rsidRPr="00A176DD">
        <w:rPr>
          <w:rFonts w:cs="Segoe UI"/>
          <w:b/>
          <w:color w:val="000000"/>
        </w:rPr>
        <w:t>dla dzieci i dorosłych z autyzmem</w:t>
      </w:r>
    </w:p>
    <w:p w:rsidR="00960EC9" w:rsidRPr="00A176DD" w:rsidRDefault="00C15E93" w:rsidP="00A176DD">
      <w:pPr>
        <w:spacing w:before="120" w:after="0" w:line="240" w:lineRule="auto"/>
        <w:rPr>
          <w:rFonts w:cs="Segoe UI"/>
        </w:rPr>
      </w:pPr>
      <w:r w:rsidRPr="00A176DD">
        <w:rPr>
          <w:rFonts w:cs="Segoe UI"/>
        </w:rPr>
        <w:t>Kategoria: dobre praktyki</w:t>
      </w:r>
    </w:p>
    <w:p w:rsidR="00960EC9" w:rsidRPr="00A176DD" w:rsidRDefault="00C15E93" w:rsidP="00A176DD">
      <w:pPr>
        <w:spacing w:before="120" w:after="0" w:line="240" w:lineRule="auto"/>
        <w:rPr>
          <w:rFonts w:cs="Segoe UI"/>
        </w:rPr>
      </w:pPr>
      <w:r w:rsidRPr="00A176DD">
        <w:rPr>
          <w:rFonts w:cs="Segoe UI"/>
        </w:rPr>
        <w:t xml:space="preserve">Link: </w:t>
      </w:r>
      <w:hyperlink r:id="rId19">
        <w:r w:rsidRPr="00A176DD">
          <w:rPr>
            <w:rFonts w:cs="Segoe UI"/>
            <w:color w:val="0000FF"/>
            <w:u w:val="single"/>
          </w:rPr>
          <w:t>https://synapsis.org.pl/materialy-do-pobrania/</w:t>
        </w:r>
      </w:hyperlink>
    </w:p>
    <w:p w:rsidR="00960EC9" w:rsidRPr="00A176DD" w:rsidRDefault="00C15E93" w:rsidP="00A176DD">
      <w:pPr>
        <w:spacing w:before="120" w:after="0" w:line="240" w:lineRule="auto"/>
        <w:rPr>
          <w:rFonts w:cs="Segoe UI"/>
        </w:rPr>
      </w:pPr>
      <w:r w:rsidRPr="00A176DD">
        <w:rPr>
          <w:rFonts w:cs="Segoe UI"/>
        </w:rPr>
        <w:t xml:space="preserve">Strona prowadzona przez Fundację SYNAPSIS, której zadaniem jest niesienie profesjonalnej pomocy dzieciom i dorosłym osobom z autyzmem i ich rodzinom, w tym podczas ich edukacji szkolnej. Na stronach fundacji znajdziemy m.in. instruktaż dla specjalistów dotyczący wprowadzania planu dnia w placówce, planu na zajęciach indywidualnych oraz zalecenia do prowadzenia zajęć indywidualnych i grupowych z wykorzystaniem AAC </w:t>
      </w:r>
      <w:r w:rsidRPr="00A176DD">
        <w:rPr>
          <w:rFonts w:cs="Segoe UI"/>
          <w:highlight w:val="white"/>
        </w:rPr>
        <w:t>(</w:t>
      </w:r>
      <w:proofErr w:type="spellStart"/>
      <w:r w:rsidRPr="00A176DD">
        <w:rPr>
          <w:rFonts w:cs="Segoe UI"/>
          <w:highlight w:val="white"/>
        </w:rPr>
        <w:t>Augmentative</w:t>
      </w:r>
      <w:proofErr w:type="spellEnd"/>
      <w:r w:rsidRPr="00A176DD">
        <w:rPr>
          <w:rFonts w:cs="Segoe UI"/>
          <w:highlight w:val="white"/>
        </w:rPr>
        <w:t xml:space="preserve"> and </w:t>
      </w:r>
      <w:proofErr w:type="spellStart"/>
      <w:r w:rsidRPr="00A176DD">
        <w:rPr>
          <w:rFonts w:cs="Segoe UI"/>
          <w:highlight w:val="white"/>
        </w:rPr>
        <w:t>Alternative</w:t>
      </w:r>
      <w:proofErr w:type="spellEnd"/>
      <w:r w:rsidRPr="00A176DD">
        <w:rPr>
          <w:rFonts w:cs="Segoe UI"/>
          <w:highlight w:val="white"/>
        </w:rPr>
        <w:t xml:space="preserve"> </w:t>
      </w:r>
      <w:proofErr w:type="spellStart"/>
      <w:r w:rsidRPr="00A176DD">
        <w:rPr>
          <w:rFonts w:cs="Segoe UI"/>
          <w:highlight w:val="white"/>
        </w:rPr>
        <w:t>Communication</w:t>
      </w:r>
      <w:proofErr w:type="spellEnd"/>
      <w:r w:rsidRPr="00A176DD">
        <w:rPr>
          <w:rFonts w:cs="Segoe UI"/>
          <w:highlight w:val="white"/>
        </w:rPr>
        <w:t xml:space="preserve"> - Komunikacja Wspomagająca i Alternatywna).</w:t>
      </w:r>
    </w:p>
    <w:p w:rsidR="005207B1" w:rsidRDefault="005207B1">
      <w:pPr>
        <w:rPr>
          <w:rFonts w:cs="Segoe UI"/>
          <w:b/>
        </w:rPr>
      </w:pPr>
      <w:bookmarkStart w:id="1" w:name="_GoBack"/>
      <w:bookmarkEnd w:id="1"/>
      <w:r>
        <w:rPr>
          <w:rFonts w:cs="Segoe UI"/>
          <w:b/>
        </w:rPr>
        <w:br w:type="page"/>
      </w:r>
    </w:p>
    <w:p w:rsidR="00960EC9" w:rsidRPr="00A176DD" w:rsidRDefault="00C15E93" w:rsidP="00A176DD">
      <w:pPr>
        <w:numPr>
          <w:ilvl w:val="0"/>
          <w:numId w:val="1"/>
        </w:numPr>
        <w:spacing w:before="120" w:after="0" w:line="240" w:lineRule="auto"/>
        <w:ind w:left="426" w:hanging="426"/>
        <w:rPr>
          <w:rFonts w:cs="Segoe UI"/>
        </w:rPr>
      </w:pPr>
      <w:r w:rsidRPr="00A176DD">
        <w:rPr>
          <w:rFonts w:cs="Segoe UI"/>
          <w:b/>
        </w:rPr>
        <w:lastRenderedPageBreak/>
        <w:t>Zobaczyć programowanie</w:t>
      </w:r>
    </w:p>
    <w:p w:rsidR="00960EC9" w:rsidRPr="00A176DD" w:rsidRDefault="00C15E93" w:rsidP="00A176DD">
      <w:pPr>
        <w:spacing w:before="120" w:after="0" w:line="240" w:lineRule="auto"/>
        <w:rPr>
          <w:rFonts w:cs="Segoe UI"/>
        </w:rPr>
      </w:pPr>
      <w:r w:rsidRPr="00A176DD">
        <w:rPr>
          <w:rFonts w:cs="Segoe UI"/>
        </w:rPr>
        <w:t>Kategoria: rekomendowany e-zasób</w:t>
      </w:r>
    </w:p>
    <w:p w:rsidR="00960EC9" w:rsidRPr="00A176DD" w:rsidRDefault="00C15E93" w:rsidP="00A176DD">
      <w:pPr>
        <w:spacing w:before="120" w:after="0" w:line="240" w:lineRule="auto"/>
        <w:rPr>
          <w:rFonts w:cs="Segoe UI"/>
          <w:lang w:val="en-GB"/>
        </w:rPr>
      </w:pPr>
      <w:r w:rsidRPr="00A176DD">
        <w:rPr>
          <w:rFonts w:cs="Segoe UI"/>
          <w:lang w:val="en-GB"/>
        </w:rPr>
        <w:t xml:space="preserve">Link: </w:t>
      </w:r>
      <w:hyperlink r:id="rId20">
        <w:r w:rsidRPr="00A176DD">
          <w:rPr>
            <w:rFonts w:cs="Segoe UI"/>
            <w:color w:val="1155CC"/>
            <w:u w:val="single"/>
            <w:lang w:val="en-GB"/>
          </w:rPr>
          <w:t>https://zaprogramujprzyszlosc2.edu.pl/uploaded_files/158436802350_5-zobaczyc-programowanie-calosc.pdf</w:t>
        </w:r>
      </w:hyperlink>
    </w:p>
    <w:p w:rsidR="00960EC9" w:rsidRPr="00A176DD" w:rsidRDefault="00C15E93" w:rsidP="00A176DD">
      <w:pPr>
        <w:spacing w:before="120" w:after="0" w:line="240" w:lineRule="auto"/>
        <w:rPr>
          <w:rFonts w:cs="Segoe UI"/>
        </w:rPr>
      </w:pPr>
      <w:r w:rsidRPr="00A176DD">
        <w:rPr>
          <w:rFonts w:cs="Segoe UI"/>
        </w:rPr>
        <w:t xml:space="preserve">Publikacja powstała w ramach realizacji projektu “Zaprogramuj przyszłość” - edycja 2019/2020. Jej autorkami są Urszula Bartnikowska, Karolina Żelazowska, Katarzyna Falkowska. Autorki poradnika wskazują obszary, dzięki którym uczniowie z wadą słuchu pogłębią swoje kompetencje o takie, jakie obecnie można uznać za niezbędne dla człowieka mającego ambicję nadążać za zmianami zachodzącymi w świecie. Są to m.in kompetencje matematyczne, techniczne i informatyczne. Jednocześnie zaproponowane aktywności wzbogacają zakres zajęć z programowania w pracy z uczniami słyszącymi. Zastosowanie elementów języka migowego wprowadza słyszących w nowy obszar, w którym ludzie porozumiewają się nie tylko różnymi językami, ale też tworzą kody, znaki oraz… gesty. </w:t>
      </w:r>
    </w:p>
    <w:p w:rsidR="00960EC9" w:rsidRPr="00A176DD" w:rsidRDefault="00960EC9" w:rsidP="00A176DD">
      <w:pPr>
        <w:spacing w:before="120" w:after="0" w:line="240" w:lineRule="auto"/>
        <w:rPr>
          <w:rFonts w:cs="Segoe UI"/>
          <w:b/>
        </w:rPr>
      </w:pPr>
    </w:p>
    <w:p w:rsidR="00960EC9" w:rsidRPr="00A176DD" w:rsidRDefault="00C15E93" w:rsidP="00A176DD">
      <w:pPr>
        <w:keepNext/>
        <w:keepLines/>
        <w:pBdr>
          <w:top w:val="nil"/>
          <w:left w:val="nil"/>
          <w:bottom w:val="nil"/>
          <w:right w:val="nil"/>
          <w:between w:val="nil"/>
        </w:pBdr>
        <w:spacing w:before="120" w:after="0" w:line="240" w:lineRule="auto"/>
        <w:rPr>
          <w:rFonts w:cs="Segoe UI"/>
          <w:b/>
          <w:color w:val="000000"/>
          <w:sz w:val="24"/>
          <w:szCs w:val="24"/>
          <w:u w:val="single"/>
        </w:rPr>
      </w:pPr>
      <w:bookmarkStart w:id="2" w:name="_heading=h.30j0zll" w:colFirst="0" w:colLast="0"/>
      <w:bookmarkEnd w:id="2"/>
      <w:r w:rsidRPr="00A176DD">
        <w:rPr>
          <w:rFonts w:cs="Segoe UI"/>
          <w:b/>
          <w:color w:val="000000"/>
          <w:sz w:val="24"/>
          <w:szCs w:val="24"/>
          <w:u w:val="single"/>
        </w:rPr>
        <w:t>Podsumowanie</w:t>
      </w:r>
    </w:p>
    <w:p w:rsidR="00960EC9" w:rsidRPr="00A176DD" w:rsidRDefault="00C15E93" w:rsidP="00A176DD">
      <w:pPr>
        <w:spacing w:before="120" w:after="0" w:line="240" w:lineRule="auto"/>
        <w:rPr>
          <w:rFonts w:cs="Segoe UI"/>
        </w:rPr>
      </w:pPr>
      <w:r w:rsidRPr="00A176DD">
        <w:rPr>
          <w:rFonts w:cs="Segoe UI"/>
        </w:rPr>
        <w:t>Rekomendowane e-zasoby i praktyki są wysoko cenione w środowisku nauczycieli praktyków, którzy na co dzień pracują z dziećmi o SPE i podejmują trud stosowania nowoczesnych  metody w prowadzeniu lekcji. Zasoby zaprezentowane w narzędziowniku są dostępne bez opłat, umożliwiają dostosowanie do indywidualnych potrzeb i możliwości uczniów Są to w większości treści innowacyjne, wykorzystujące nowoczesne metody aktywizujące i angażujące uczniów, zawierające elementy korelacji międzyprzedmiotowych.</w:t>
      </w:r>
    </w:p>
    <w:p w:rsidR="00960EC9" w:rsidRDefault="00C15E93" w:rsidP="00A176DD">
      <w:pPr>
        <w:spacing w:before="120" w:after="0" w:line="240" w:lineRule="auto"/>
        <w:rPr>
          <w:rFonts w:cs="Segoe UI"/>
        </w:rPr>
      </w:pPr>
      <w:r w:rsidRPr="00A176DD">
        <w:rPr>
          <w:rFonts w:cs="Segoe UI"/>
        </w:rPr>
        <w:t xml:space="preserve">Proponowane zestawienie zostało przetestowane przez nauczycieli praktyków, w tym przez członków opiniotwórczej grupy Superbelfrzy RP. Proponowane narzędzia TIK mogą stanowić uzupełnienie nowoczesnego nauczyciela, a ich „elastyczny” charakter pozwala nauczycielowi/nauczycielce na budowanie własnego, indywidualnego narzędziownika. </w:t>
      </w:r>
    </w:p>
    <w:p w:rsidR="00276F60" w:rsidRDefault="00276F60" w:rsidP="00A176DD">
      <w:pPr>
        <w:spacing w:before="120" w:after="0" w:line="240" w:lineRule="auto"/>
        <w:rPr>
          <w:rFonts w:cs="Segoe UI"/>
        </w:rPr>
      </w:pPr>
    </w:p>
    <w:p w:rsidR="00276F60" w:rsidRDefault="00276F60" w:rsidP="00A176DD">
      <w:pPr>
        <w:spacing w:before="120" w:after="0" w:line="240" w:lineRule="auto"/>
        <w:rPr>
          <w:rFonts w:cs="Segoe UI"/>
        </w:rPr>
      </w:pPr>
    </w:p>
    <w:p w:rsidR="00276F60" w:rsidRDefault="00276F60" w:rsidP="00A176DD">
      <w:pPr>
        <w:spacing w:before="120" w:after="0" w:line="240" w:lineRule="auto"/>
        <w:rPr>
          <w:rFonts w:cs="Segoe UI"/>
        </w:rPr>
      </w:pPr>
    </w:p>
    <w:p w:rsidR="00276F60" w:rsidRDefault="00276F60" w:rsidP="00A176DD">
      <w:pPr>
        <w:spacing w:before="120" w:after="0" w:line="240" w:lineRule="auto"/>
        <w:rPr>
          <w:rFonts w:cs="Segoe UI"/>
        </w:rPr>
      </w:pPr>
    </w:p>
    <w:p w:rsidR="00276F60" w:rsidRDefault="00276F60" w:rsidP="00A176DD">
      <w:pPr>
        <w:spacing w:before="120" w:after="0" w:line="240" w:lineRule="auto"/>
        <w:rPr>
          <w:rFonts w:cs="Segoe UI"/>
        </w:rPr>
      </w:pPr>
    </w:p>
    <w:p w:rsidR="00276F60" w:rsidRDefault="00276F60" w:rsidP="00A176DD">
      <w:pPr>
        <w:spacing w:before="120" w:after="0" w:line="240" w:lineRule="auto"/>
        <w:rPr>
          <w:rFonts w:cs="Segoe UI"/>
        </w:rPr>
      </w:pPr>
    </w:p>
    <w:p w:rsidR="00276F60" w:rsidRDefault="00276F60" w:rsidP="00A176DD">
      <w:pPr>
        <w:spacing w:before="120" w:after="0" w:line="240" w:lineRule="auto"/>
        <w:rPr>
          <w:rFonts w:cs="Segoe UI"/>
        </w:rPr>
      </w:pPr>
    </w:p>
    <w:p w:rsidR="00276F60" w:rsidRDefault="00276F60" w:rsidP="00A176DD">
      <w:pPr>
        <w:spacing w:before="120" w:after="0" w:line="240" w:lineRule="auto"/>
        <w:rPr>
          <w:rFonts w:cs="Segoe UI"/>
        </w:rPr>
      </w:pPr>
    </w:p>
    <w:p w:rsidR="00276F60" w:rsidRDefault="00276F60" w:rsidP="00A176DD">
      <w:pPr>
        <w:spacing w:before="120" w:after="0" w:line="240" w:lineRule="auto"/>
        <w:rPr>
          <w:rFonts w:cs="Segoe UI"/>
        </w:rPr>
      </w:pPr>
    </w:p>
    <w:p w:rsidR="005207B1" w:rsidRDefault="005207B1" w:rsidP="00A176DD">
      <w:pPr>
        <w:spacing w:before="120" w:after="0" w:line="240" w:lineRule="auto"/>
        <w:rPr>
          <w:rFonts w:cs="Segoe UI"/>
        </w:rPr>
      </w:pPr>
    </w:p>
    <w:p w:rsidR="00276F60" w:rsidRPr="00A176DD" w:rsidRDefault="00276F60" w:rsidP="00A176DD">
      <w:pPr>
        <w:spacing w:before="120" w:after="0" w:line="240" w:lineRule="auto"/>
        <w:rPr>
          <w:rFonts w:cs="Segoe UI"/>
        </w:rPr>
      </w:pPr>
      <w:r w:rsidRPr="00266696">
        <w:rPr>
          <w:rFonts w:cs="Segoe UI"/>
          <w:noProof/>
        </w:rPr>
        <mc:AlternateContent>
          <mc:Choice Requires="wpg">
            <w:drawing>
              <wp:anchor distT="0" distB="0" distL="114300" distR="114300" simplePos="0" relativeHeight="251659264" behindDoc="0" locked="0" layoutInCell="1" allowOverlap="1" wp14:anchorId="5F815FA4" wp14:editId="013EF3A5">
                <wp:simplePos x="0" y="0"/>
                <wp:positionH relativeFrom="margin">
                  <wp:posOffset>0</wp:posOffset>
                </wp:positionH>
                <wp:positionV relativeFrom="paragraph">
                  <wp:posOffset>243205</wp:posOffset>
                </wp:positionV>
                <wp:extent cx="5679440" cy="1054100"/>
                <wp:effectExtent l="0" t="0" r="0" b="0"/>
                <wp:wrapSquare wrapText="bothSides"/>
                <wp:docPr id="16" name="Grupa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679516" cy="1047788"/>
                          <a:chOff x="0" y="0"/>
                          <a:chExt cx="57435" cy="9048"/>
                        </a:xfrm>
                      </wpg:grpSpPr>
                      <wps:wsp>
                        <wps:cNvPr id="17" name="Pole tekstowe 2"/>
                        <wps:cNvSpPr txBox="1">
                          <a:spLocks noChangeAspect="1" noEditPoints="1" noChangeArrowheads="1" noChangeShapeType="1" noTextEdit="1"/>
                        </wps:cNvSpPr>
                        <wps:spPr bwMode="auto">
                          <a:xfrm>
                            <a:off x="10477" y="0"/>
                            <a:ext cx="46958" cy="9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F60" w:rsidRPr="003E47E4" w:rsidRDefault="00276F60" w:rsidP="00276F60">
                              <w:pPr>
                                <w:spacing w:after="0" w:line="240" w:lineRule="auto"/>
                                <w:rPr>
                                  <w:rFonts w:cs="Segoe UI"/>
                                  <w:color w:val="262626" w:themeColor="text1" w:themeTint="D9"/>
                                  <w:sz w:val="16"/>
                                  <w:szCs w:val="16"/>
                                </w:rPr>
                              </w:pPr>
                              <w:r w:rsidRPr="003E47E4">
                                <w:rPr>
                                  <w:rFonts w:cs="Segoe UI"/>
                                  <w:color w:val="262626" w:themeColor="text1" w:themeTint="D9"/>
                                  <w:sz w:val="16"/>
                                </w:rPr>
                                <w:t xml:space="preserve">Materiał dostępny na licencji Creative </w:t>
                              </w:r>
                              <w:proofErr w:type="spellStart"/>
                              <w:r w:rsidRPr="003E47E4">
                                <w:rPr>
                                  <w:rFonts w:cs="Segoe UI"/>
                                  <w:color w:val="262626" w:themeColor="text1" w:themeTint="D9"/>
                                  <w:sz w:val="16"/>
                                </w:rPr>
                                <w:t>Commons</w:t>
                              </w:r>
                              <w:proofErr w:type="spellEnd"/>
                              <w:r w:rsidRPr="003E47E4">
                                <w:rPr>
                                  <w:rFonts w:cs="Segoe UI"/>
                                  <w:color w:val="262626" w:themeColor="text1" w:themeTint="D9"/>
                                  <w:sz w:val="16"/>
                                </w:rPr>
                                <w:t>: Uznanie autorstwa 4.0. Międzynarodowe. Pewne prawa zastrzeżone na rzecz Fundacji Rozwoju Społeczeństwa Informacyjnego i autor</w:t>
                              </w:r>
                              <w:r>
                                <w:rPr>
                                  <w:rFonts w:cs="Segoe UI"/>
                                  <w:color w:val="262626" w:themeColor="text1" w:themeTint="D9"/>
                                  <w:sz w:val="16"/>
                                </w:rPr>
                                <w:t>ek</w:t>
                              </w:r>
                              <w:r w:rsidRPr="003E47E4">
                                <w:rPr>
                                  <w:rFonts w:cs="Segoe UI"/>
                                  <w:color w:val="262626" w:themeColor="text1" w:themeTint="D9"/>
                                  <w:sz w:val="16"/>
                                </w:rPr>
                                <w:t>. Zezwala się  na dowolne wykorzystanie materiałów w tym utworów, tworzenia i rozpowszechniania ich kopii w całości lub we fragmentach, wprowadzania zmian i rozpowszechniania utworów zależnych - pod warunkiem zachowania niniejszej informacji</w:t>
                              </w:r>
                              <w:r>
                                <w:rPr>
                                  <w:rFonts w:cs="Segoe UI"/>
                                  <w:color w:val="262626" w:themeColor="text1" w:themeTint="D9"/>
                                  <w:sz w:val="16"/>
                                </w:rPr>
                                <w:t xml:space="preserve"> licencyjnej i wskazania autorki</w:t>
                              </w:r>
                              <w:r w:rsidRPr="003E47E4">
                                <w:rPr>
                                  <w:rFonts w:cs="Segoe UI"/>
                                  <w:color w:val="262626" w:themeColor="text1" w:themeTint="D9"/>
                                  <w:sz w:val="16"/>
                                </w:rPr>
                                <w:t xml:space="preserve"> oraz Fundacji Rozwoju Społeczeństwa Informacyjnego jako właścicieli praw do tekstu. Tekst licencji dostępny na </w:t>
                              </w:r>
                              <w:r w:rsidRPr="003E47E4">
                                <w:rPr>
                                  <w:rFonts w:cs="Segoe UI"/>
                                  <w:color w:val="262626" w:themeColor="text1" w:themeTint="D9"/>
                                  <w:sz w:val="16"/>
                                  <w:szCs w:val="16"/>
                                </w:rPr>
                                <w:t>stronie: </w:t>
                              </w:r>
                              <w:hyperlink r:id="rId21">
                                <w:r w:rsidRPr="003E47E4">
                                  <w:rPr>
                                    <w:rFonts w:cs="Segoe UI"/>
                                    <w:color w:val="262626" w:themeColor="text1" w:themeTint="D9"/>
                                    <w:sz w:val="16"/>
                                    <w:szCs w:val="16"/>
                                  </w:rPr>
                                  <w:t>https://creativecommons.org/licenses/by/4.0/deed.pl</w:t>
                                </w:r>
                              </w:hyperlink>
                              <w:r>
                                <w:rPr>
                                  <w:rFonts w:cs="Segoe UI"/>
                                  <w:color w:val="262626" w:themeColor="text1" w:themeTint="D9"/>
                                  <w:sz w:val="16"/>
                                  <w:szCs w:val="16"/>
                                </w:rPr>
                                <w:t xml:space="preserve">. </w:t>
                              </w:r>
                            </w:p>
                          </w:txbxContent>
                        </wps:txbx>
                        <wps:bodyPr rot="0" vert="horz" wrap="square" lIns="91440" tIns="45720" rIns="91440" bIns="45720" anchor="t" anchorCtr="0" upright="1">
                          <a:noAutofit/>
                        </wps:bodyPr>
                      </wps:wsp>
                      <wpg:grpSp>
                        <wpg:cNvPr id="18" name="Grupa 14"/>
                        <wpg:cNvGrpSpPr>
                          <a:grpSpLocks noChangeAspect="1"/>
                        </wpg:cNvGrpSpPr>
                        <wpg:grpSpPr bwMode="auto">
                          <a:xfrm>
                            <a:off x="0" y="1714"/>
                            <a:ext cx="8261" cy="3594"/>
                            <a:chOff x="0" y="0"/>
                            <a:chExt cx="8261" cy="3594"/>
                          </a:xfrm>
                        </wpg:grpSpPr>
                        <pic:pic xmlns:pic="http://schemas.openxmlformats.org/drawingml/2006/picture">
                          <pic:nvPicPr>
                            <pic:cNvPr id="19" name="Obraz 15"/>
                            <pic:cNvPicPr>
                              <a:picLocks noChangeAspect="1" noEditPoints="1" noChangeArrowheads="1" noChangeShapeType="1" noCrop="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667" y="0"/>
                              <a:ext cx="3594" cy="35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Obraz 16"/>
                            <pic:cNvPicPr>
                              <a:picLocks noChangeAspect="1" noEditPoints="1" noChangeArrowheads="1" noChangeShapeType="1" noCrop="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94" cy="359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F815FA4" id="Grupa 16" o:spid="_x0000_s1026" style="position:absolute;margin-left:0;margin-top:19.15pt;width:447.2pt;height:83pt;z-index:251659264;mso-position-horizontal-relative:margin" coordsize="57435,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">
                <o:lock v:ext="edit" aspectratio="t"/>
                <v:shapetype id="_x0000_t202" coordsize="21600,21600" o:spt="202" path="m,l,21600r21600,l21600,xe">
                  <v:stroke joinstyle="miter"/>
                  <v:path gradientshapeok="t" o:connecttype="rect"/>
                </v:shapetype>
                <v:shape id="Pole tekstowe 2" o:spid="_x0000_s1027" type="#_x0000_t202" style="position:absolute;left:10477;width:46958;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o:lock v:ext="edit" aspectratio="t" verticies="t" text="t" shapetype="t"/>
                  <v:textbox>
                    <w:txbxContent>
                      <w:p w:rsidR="00276F60" w:rsidRPr="003E47E4" w:rsidRDefault="00276F60" w:rsidP="00276F60">
                        <w:pPr>
                          <w:spacing w:after="0" w:line="240" w:lineRule="auto"/>
                          <w:rPr>
                            <w:rFonts w:cs="Segoe UI"/>
                            <w:color w:val="262626" w:themeColor="text1" w:themeTint="D9"/>
                            <w:sz w:val="16"/>
                            <w:szCs w:val="16"/>
                          </w:rPr>
                        </w:pPr>
                        <w:r w:rsidRPr="003E47E4">
                          <w:rPr>
                            <w:rFonts w:cs="Segoe UI"/>
                            <w:color w:val="262626" w:themeColor="text1" w:themeTint="D9"/>
                            <w:sz w:val="16"/>
                          </w:rPr>
                          <w:t xml:space="preserve">Materiał dostępny na licencji Creative </w:t>
                        </w:r>
                        <w:proofErr w:type="spellStart"/>
                        <w:r w:rsidRPr="003E47E4">
                          <w:rPr>
                            <w:rFonts w:cs="Segoe UI"/>
                            <w:color w:val="262626" w:themeColor="text1" w:themeTint="D9"/>
                            <w:sz w:val="16"/>
                          </w:rPr>
                          <w:t>Commons</w:t>
                        </w:r>
                        <w:proofErr w:type="spellEnd"/>
                        <w:r w:rsidRPr="003E47E4">
                          <w:rPr>
                            <w:rFonts w:cs="Segoe UI"/>
                            <w:color w:val="262626" w:themeColor="text1" w:themeTint="D9"/>
                            <w:sz w:val="16"/>
                          </w:rPr>
                          <w:t>: Uznanie autorstwa 4.0. Międzynarodowe. Pewne prawa zastrzeżone na rzecz Fundacji Rozwoju Społeczeństwa Informacyjnego i autor</w:t>
                        </w:r>
                        <w:r>
                          <w:rPr>
                            <w:rFonts w:cs="Segoe UI"/>
                            <w:color w:val="262626" w:themeColor="text1" w:themeTint="D9"/>
                            <w:sz w:val="16"/>
                          </w:rPr>
                          <w:t>ek</w:t>
                        </w:r>
                        <w:r w:rsidRPr="003E47E4">
                          <w:rPr>
                            <w:rFonts w:cs="Segoe UI"/>
                            <w:color w:val="262626" w:themeColor="text1" w:themeTint="D9"/>
                            <w:sz w:val="16"/>
                          </w:rPr>
                          <w:t>. Zezwala się  na dowolne wykorzystanie materiałów w tym utworów, tworzenia i rozpowszechniania ich kopii w całości lub we fragmentach, wprowadzania zmian i rozpowszechniania utworów zależnych - pod warunkiem zachowania niniejszej informacji</w:t>
                        </w:r>
                        <w:r>
                          <w:rPr>
                            <w:rFonts w:cs="Segoe UI"/>
                            <w:color w:val="262626" w:themeColor="text1" w:themeTint="D9"/>
                            <w:sz w:val="16"/>
                          </w:rPr>
                          <w:t xml:space="preserve"> licencyjnej i wskazania autorki</w:t>
                        </w:r>
                        <w:r w:rsidRPr="003E47E4">
                          <w:rPr>
                            <w:rFonts w:cs="Segoe UI"/>
                            <w:color w:val="262626" w:themeColor="text1" w:themeTint="D9"/>
                            <w:sz w:val="16"/>
                          </w:rPr>
                          <w:t xml:space="preserve"> oraz Fundacji Rozwoju Społeczeństwa Informacyjnego jako właścicieli praw do tekstu. Tekst licencji dostępny na </w:t>
                        </w:r>
                        <w:r w:rsidRPr="003E47E4">
                          <w:rPr>
                            <w:rFonts w:cs="Segoe UI"/>
                            <w:color w:val="262626" w:themeColor="text1" w:themeTint="D9"/>
                            <w:sz w:val="16"/>
                            <w:szCs w:val="16"/>
                          </w:rPr>
                          <w:t>stronie: </w:t>
                        </w:r>
                        <w:hyperlink r:id="rId24">
                          <w:r w:rsidRPr="003E47E4">
                            <w:rPr>
                              <w:rFonts w:cs="Segoe UI"/>
                              <w:color w:val="262626" w:themeColor="text1" w:themeTint="D9"/>
                              <w:sz w:val="16"/>
                              <w:szCs w:val="16"/>
                            </w:rPr>
                            <w:t>https://creativecommons.org/licenses/by/4.0/deed.pl</w:t>
                          </w:r>
                        </w:hyperlink>
                        <w:r>
                          <w:rPr>
                            <w:rFonts w:cs="Segoe UI"/>
                            <w:color w:val="262626" w:themeColor="text1" w:themeTint="D9"/>
                            <w:sz w:val="16"/>
                            <w:szCs w:val="16"/>
                          </w:rPr>
                          <w:t xml:space="preserve">. </w:t>
                        </w:r>
                      </w:p>
                    </w:txbxContent>
                  </v:textbox>
                </v:shape>
                <v:group id="Grupa 14" o:spid="_x0000_s1028" style="position:absolute;top:1714;width:8261;height:3594" coordsize="8261,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s1029" type="#_x0000_t75" style="position:absolute;left:4667;width:3594;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2HqzAAAAA2wAAAA8AAABkcnMvZG93bnJldi54bWxET01rg0AQvRfyH5Yp5FZXcwitcRNKINSD&#10;h9aWngd34orurLjbqP8+Wyj0No/3OcVpsYO40eQ7xwqyJAVB3Djdcavg6/Py9AzCB2SNg2NSsJKH&#10;03HzUGCu3cwfdKtDK2II+xwVmBDGXErfGLLoEzcSR+7qJoshwqmVesI5httB7tJ0Ly12HBsMjnQ2&#10;1PT1j1Vgy+yt6r/LKju/9+0qa5P62Si1fVxeDyACLeFf/OcudZz/Ar+/xAPk8Q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rYerMAAAADbAAAADwAAAAAAAAAAAAAAAACfAgAA&#10;ZHJzL2Rvd25yZXYueG1sUEsFBgAAAAAEAAQA9wAAAIwDAAAAAA==&#10;">
                    <v:imagedata r:id="rId25" o:title=""/>
                    <o:lock v:ext="edit" cropping="t" verticies="t" shapetype="t"/>
                  </v:shape>
                  <v:shape id="Obraz 16" o:spid="_x0000_s1030" type="#_x0000_t75" style="position:absolute;width:3594;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RHRK9AAAA2wAAAA8AAABkcnMvZG93bnJldi54bWxET7sKwjAU3QX/IVzBTVMdVKpRRBR09DW4&#10;XZtrW2xuahPb+vdmEBwP571YtaYQNVUut6xgNIxAECdW55wquJx3gxkI55E1FpZJwYccrJbdzgJj&#10;bRs+Un3yqQgh7GJUkHlfxlK6JCODbmhL4sA9bGXQB1ilUlfYhHBTyHEUTaTBnENDhiVtMkqep7dR&#10;cL2/Dk3E28NkV0w/9awpL6/nTal+r13PQXhq/V/8c++1gnFYH76EHyC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dEdEr0AAADbAAAADwAAAAAAAAAAAAAAAACfAgAAZHJz&#10;L2Rvd25yZXYueG1sUEsFBgAAAAAEAAQA9wAAAIkDAAAAAA==&#10;">
                    <v:imagedata r:id="rId26" o:title=""/>
                    <o:lock v:ext="edit" cropping="t" verticies="t" shapetype="t"/>
                  </v:shape>
                </v:group>
                <w10:wrap type="square" anchorx="margin"/>
              </v:group>
            </w:pict>
          </mc:Fallback>
        </mc:AlternateContent>
      </w:r>
    </w:p>
    <w:sectPr w:rsidR="00276F60" w:rsidRPr="00A176DD">
      <w:footerReference w:type="default" r:id="rId27"/>
      <w:headerReference w:type="first" r:id="rId28"/>
      <w:footerReference w:type="first" r:id="rId2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12" w:rsidRDefault="00C15E93">
      <w:pPr>
        <w:spacing w:after="0" w:line="240" w:lineRule="auto"/>
      </w:pPr>
      <w:r>
        <w:separator/>
      </w:r>
    </w:p>
  </w:endnote>
  <w:endnote w:type="continuationSeparator" w:id="0">
    <w:p w:rsidR="009B7A12" w:rsidRDefault="00C1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Quattrocento San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C9" w:rsidRDefault="00C15E93">
    <w:pPr>
      <w:pBdr>
        <w:top w:val="nil"/>
        <w:left w:val="nil"/>
        <w:bottom w:val="nil"/>
        <w:right w:val="nil"/>
        <w:between w:val="nil"/>
      </w:pBdr>
      <w:tabs>
        <w:tab w:val="center" w:pos="4536"/>
        <w:tab w:val="right" w:pos="9072"/>
      </w:tabs>
      <w:spacing w:after="0" w:line="240" w:lineRule="auto"/>
      <w:jc w:val="right"/>
      <w:rPr>
        <w:rFonts w:ascii="Quattrocento Sans" w:hAnsi="Quattrocento Sans"/>
        <w:color w:val="000000"/>
      </w:rPr>
    </w:pPr>
    <w:r>
      <w:rPr>
        <w:rFonts w:ascii="Quattrocento Sans" w:hAnsi="Quattrocento Sans"/>
        <w:color w:val="000000"/>
      </w:rPr>
      <w:fldChar w:fldCharType="begin"/>
    </w:r>
    <w:r>
      <w:rPr>
        <w:rFonts w:ascii="Quattrocento Sans" w:hAnsi="Quattrocento Sans"/>
        <w:color w:val="000000"/>
      </w:rPr>
      <w:instrText>PAGE</w:instrText>
    </w:r>
    <w:r>
      <w:rPr>
        <w:rFonts w:ascii="Quattrocento Sans" w:hAnsi="Quattrocento Sans"/>
        <w:color w:val="000000"/>
      </w:rPr>
      <w:fldChar w:fldCharType="separate"/>
    </w:r>
    <w:r w:rsidR="005207B1">
      <w:rPr>
        <w:rFonts w:ascii="Quattrocento Sans" w:hAnsi="Quattrocento Sans"/>
        <w:noProof/>
        <w:color w:val="000000"/>
      </w:rPr>
      <w:t>2</w:t>
    </w:r>
    <w:r>
      <w:rPr>
        <w:rFonts w:ascii="Quattrocento Sans" w:hAnsi="Quattrocento Sans"/>
        <w:color w:val="000000"/>
      </w:rPr>
      <w:fldChar w:fldCharType="end"/>
    </w:r>
  </w:p>
  <w:p w:rsidR="00960EC9" w:rsidRDefault="00960EC9">
    <w:pPr>
      <w:pBdr>
        <w:top w:val="nil"/>
        <w:left w:val="nil"/>
        <w:bottom w:val="nil"/>
        <w:right w:val="nil"/>
        <w:between w:val="nil"/>
      </w:pBdr>
      <w:tabs>
        <w:tab w:val="center" w:pos="4536"/>
        <w:tab w:val="right" w:pos="9072"/>
      </w:tabs>
      <w:spacing w:after="0" w:line="240" w:lineRule="auto"/>
      <w:rPr>
        <w:rFonts w:ascii="Quattrocento Sans" w:hAnsi="Quattrocento Sans"/>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C9" w:rsidRDefault="00C15E93">
    <w:pPr>
      <w:pBdr>
        <w:top w:val="nil"/>
        <w:left w:val="nil"/>
        <w:bottom w:val="nil"/>
        <w:right w:val="nil"/>
        <w:between w:val="nil"/>
      </w:pBdr>
      <w:tabs>
        <w:tab w:val="center" w:pos="4536"/>
        <w:tab w:val="right" w:pos="9072"/>
      </w:tabs>
      <w:spacing w:after="0" w:line="240" w:lineRule="auto"/>
      <w:rPr>
        <w:rFonts w:ascii="Quattrocento Sans" w:hAnsi="Quattrocento Sans"/>
        <w:color w:val="000000"/>
      </w:rPr>
    </w:pP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5959496" cy="892388"/>
          <wp:effectExtent l="0" t="0" r="0" b="0"/>
          <wp:wrapSquare wrapText="bothSides" distT="0" distB="0" distL="114300" distR="11430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59496" cy="89238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12" w:rsidRDefault="00C15E93">
      <w:pPr>
        <w:spacing w:after="0" w:line="240" w:lineRule="auto"/>
      </w:pPr>
      <w:r>
        <w:separator/>
      </w:r>
    </w:p>
  </w:footnote>
  <w:footnote w:type="continuationSeparator" w:id="0">
    <w:p w:rsidR="009B7A12" w:rsidRDefault="00C15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C9" w:rsidRDefault="00C15E93">
    <w:pPr>
      <w:pBdr>
        <w:top w:val="nil"/>
        <w:left w:val="nil"/>
        <w:bottom w:val="nil"/>
        <w:right w:val="nil"/>
        <w:between w:val="nil"/>
      </w:pBdr>
      <w:tabs>
        <w:tab w:val="center" w:pos="4536"/>
        <w:tab w:val="right" w:pos="9072"/>
      </w:tabs>
      <w:spacing w:after="0" w:line="240" w:lineRule="auto"/>
      <w:rPr>
        <w:rFonts w:ascii="Quattrocento Sans" w:hAnsi="Quattrocento Sans"/>
        <w:color w:val="000000"/>
      </w:rPr>
    </w:pPr>
    <w:r>
      <w:rPr>
        <w:rFonts w:ascii="Quattrocento Sans" w:hAnsi="Quattrocento Sans"/>
        <w:noProof/>
        <w:color w:val="000000"/>
      </w:rPr>
      <w:drawing>
        <wp:inline distT="0" distB="0" distL="0" distR="0">
          <wp:extent cx="2527300" cy="558800"/>
          <wp:effectExtent l="0" t="0" r="0" b="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72873"/>
    <w:multiLevelType w:val="multilevel"/>
    <w:tmpl w:val="0F744D4E"/>
    <w:lvl w:ilvl="0">
      <w:start w:val="1"/>
      <w:numFmt w:val="decimal"/>
      <w:lvlText w:val="%1."/>
      <w:lvlJc w:val="left"/>
      <w:pPr>
        <w:ind w:left="720" w:hanging="360"/>
      </w:pPr>
      <w:rPr>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C9"/>
    <w:rsid w:val="00276F60"/>
    <w:rsid w:val="005207B1"/>
    <w:rsid w:val="00960EC9"/>
    <w:rsid w:val="009B7A12"/>
    <w:rsid w:val="00A176DD"/>
    <w:rsid w:val="00C15E93"/>
    <w:rsid w:val="00CA4AD1"/>
    <w:rsid w:val="00D43075"/>
    <w:rsid w:val="00D66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E5799-4B59-4A62-993D-AC688EB9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67B8"/>
    <w:rPr>
      <w:rFonts w:ascii="Segoe UI" w:hAnsi="Segoe UI"/>
    </w:rPr>
  </w:style>
  <w:style w:type="paragraph" w:styleId="Nagwek1">
    <w:name w:val="heading 1"/>
    <w:basedOn w:val="Normalny"/>
    <w:next w:val="Normalny"/>
    <w:link w:val="Nagwek1Znak"/>
    <w:uiPriority w:val="9"/>
    <w:qFormat/>
    <w:rsid w:val="006E67B8"/>
    <w:pPr>
      <w:keepNext/>
      <w:keepLines/>
      <w:spacing w:before="240" w:after="0"/>
      <w:outlineLvl w:val="0"/>
    </w:pPr>
    <w:rPr>
      <w:rFonts w:eastAsiaTheme="majorEastAsia" w:cstheme="majorBidi"/>
      <w:b/>
      <w:sz w:val="28"/>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0253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3D2"/>
  </w:style>
  <w:style w:type="paragraph" w:styleId="Stopka">
    <w:name w:val="footer"/>
    <w:basedOn w:val="Normalny"/>
    <w:link w:val="StopkaZnak"/>
    <w:uiPriority w:val="99"/>
    <w:unhideWhenUsed/>
    <w:rsid w:val="000253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3D2"/>
  </w:style>
  <w:style w:type="paragraph" w:styleId="Akapitzlist">
    <w:name w:val="List Paragraph"/>
    <w:basedOn w:val="Normalny"/>
    <w:uiPriority w:val="34"/>
    <w:qFormat/>
    <w:rsid w:val="000253D2"/>
    <w:pPr>
      <w:ind w:left="720"/>
      <w:contextualSpacing/>
    </w:pPr>
  </w:style>
  <w:style w:type="paragraph" w:styleId="NormalnyWeb">
    <w:name w:val="Normal (Web)"/>
    <w:basedOn w:val="Normalny"/>
    <w:uiPriority w:val="99"/>
    <w:semiHidden/>
    <w:unhideWhenUsed/>
    <w:rsid w:val="000253D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0253D2"/>
    <w:rPr>
      <w:color w:val="0000FF"/>
      <w:u w:val="single"/>
    </w:rPr>
  </w:style>
  <w:style w:type="character" w:customStyle="1" w:styleId="Nagwek1Znak">
    <w:name w:val="Nagłówek 1 Znak"/>
    <w:basedOn w:val="Domylnaczcionkaakapitu"/>
    <w:link w:val="Nagwek1"/>
    <w:uiPriority w:val="9"/>
    <w:rsid w:val="006E67B8"/>
    <w:rPr>
      <w:rFonts w:ascii="Segoe UI" w:eastAsiaTheme="majorEastAsia" w:hAnsi="Segoe UI" w:cstheme="majorBidi"/>
      <w:b/>
      <w:sz w:val="28"/>
      <w:szCs w:val="32"/>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40310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03108"/>
    <w:rPr>
      <w:rFonts w:ascii="Times New Roman" w:hAnsi="Times New Roman" w:cs="Times New Roman"/>
      <w:sz w:val="18"/>
      <w:szCs w:val="18"/>
    </w:rPr>
  </w:style>
  <w:style w:type="character" w:customStyle="1" w:styleId="UnresolvedMention">
    <w:name w:val="Unresolved Mention"/>
    <w:basedOn w:val="Domylnaczcionkaakapitu"/>
    <w:uiPriority w:val="99"/>
    <w:semiHidden/>
    <w:unhideWhenUsed/>
    <w:rsid w:val="003D06B6"/>
    <w:rPr>
      <w:color w:val="605E5C"/>
      <w:shd w:val="clear" w:color="auto" w:fill="E1DFDD"/>
    </w:rPr>
  </w:style>
  <w:style w:type="character" w:styleId="UyteHipercze">
    <w:name w:val="FollowedHyperlink"/>
    <w:basedOn w:val="Domylnaczcionkaakapitu"/>
    <w:uiPriority w:val="99"/>
    <w:semiHidden/>
    <w:unhideWhenUsed/>
    <w:rsid w:val="00394D0A"/>
    <w:rPr>
      <w:color w:val="954F72" w:themeColor="followedHyperlink"/>
      <w:u w:val="single"/>
    </w:rPr>
  </w:style>
  <w:style w:type="paragraph" w:styleId="Tekstpodstawowy2">
    <w:name w:val="Body Text 2"/>
    <w:basedOn w:val="Normalny"/>
    <w:link w:val="Tekstpodstawowy2Znak"/>
    <w:uiPriority w:val="99"/>
    <w:semiHidden/>
    <w:unhideWhenUsed/>
    <w:rsid w:val="003379FD"/>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3379FD"/>
    <w:rPr>
      <w:rFonts w:ascii="Times New Roman" w:eastAsiaTheme="minorEastAsia" w:hAnsi="Times New Roman" w:cs="Times New Roman"/>
      <w:sz w:val="24"/>
      <w:szCs w:val="24"/>
    </w:rPr>
  </w:style>
  <w:style w:type="paragraph" w:styleId="HTML-wstpniesformatowany">
    <w:name w:val="HTML Preformatted"/>
    <w:basedOn w:val="Normalny"/>
    <w:link w:val="HTML-wstpniesformatowanyZnak"/>
    <w:uiPriority w:val="99"/>
    <w:semiHidden/>
    <w:unhideWhenUsed/>
    <w:rsid w:val="0062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
    <w:uiPriority w:val="99"/>
    <w:semiHidden/>
    <w:rsid w:val="006230F4"/>
    <w:rPr>
      <w:rFonts w:ascii="Courier New" w:eastAsia="Times New Roman" w:hAnsi="Courier New" w:cs="Courier New"/>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komentarza">
    <w:name w:val="annotation text"/>
    <w:basedOn w:val="Normalny"/>
    <w:link w:val="TekstkomentarzaZnak"/>
    <w:uiPriority w:val="99"/>
    <w:semiHidden/>
    <w:unhideWhenUsed/>
    <w:pPr>
      <w:spacing w:line="240" w:lineRule="auto"/>
    </w:pPr>
  </w:style>
  <w:style w:type="character" w:customStyle="1" w:styleId="TekstkomentarzaZnak">
    <w:name w:val="Tekst komentarza Znak"/>
    <w:link w:val="Tekstkomentarz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chrome.google.com/webstore/detail/dyslexia-friendly/miepjgfkkommhllbbjaedffcpkncboeo?utm_source=chrome-ntp-icon" TargetMode="External"/><Relationship Id="rId18" Type="http://schemas.openxmlformats.org/officeDocument/2006/relationships/hyperlink" Target="https://dlanauczyciela.pl/pliki/zasoby,reforma-2017-szkola-podstawowa-klasy-1-3,terapia-i-rozwoj,specjalne-potrzeby-edukacyjne"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creativecommons.org/licenses/by/4.0/deed.pl"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specjalni.pl/2020/09/letmetalk-darmowa-aplikacja-wspierajaca.html" TargetMode="External"/><Relationship Id="rId17" Type="http://schemas.openxmlformats.org/officeDocument/2006/relationships/hyperlink" Target="https://dlanauczyciela.pl/pliki/zasoby,reforma-2017-szkola-podstawowa-klasy-4-8,terapia-i-rozwoj,specjalne-potrzeby-edukacyjne" TargetMode="External"/><Relationship Id="rId25" Type="http://schemas.openxmlformats.org/officeDocument/2006/relationships/image" Target="media/image3.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facebook.com/specjalniblog/" TargetMode="External"/><Relationship Id="rId20" Type="http://schemas.openxmlformats.org/officeDocument/2006/relationships/hyperlink" Target="https://zaprogramujprzyszlosc2.edu.pl/uploaded_files/158436802350_5-zobaczyc-programowanie-calosc.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asaac.org" TargetMode="External"/><Relationship Id="rId24" Type="http://schemas.openxmlformats.org/officeDocument/2006/relationships/hyperlink" Target="https://creativecommons.org/licenses/by/4.0/deed.pl"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specjalni.pl/"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apps.apple.com/us/app/letmetalk/id919990138" TargetMode="External"/><Relationship Id="rId19" Type="http://schemas.openxmlformats.org/officeDocument/2006/relationships/hyperlink" Target="https://synapsis.org.pl/materialy-do-pobran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edagogika-specjalna.edu.pl/kategoria/rewalidacja/page/2/" TargetMode="External"/><Relationship Id="rId14" Type="http://schemas.openxmlformats.org/officeDocument/2006/relationships/hyperlink" Target="http://www.oke.krakow.pl/inf/filedata/files/Jak%20organizowa%E6%20edukacj%EA.pdf" TargetMode="External"/><Relationship Id="rId22" Type="http://schemas.openxmlformats.org/officeDocument/2006/relationships/image" Target="media/image1.png"/><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hyperlink" Target="https://www.ore.edu.pl/2017/11/specjalne-potrzeby-edukacyjne-materialy-do-pobran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t+ZcyHzMGEdNdM4BS5vHlbKfk/Q==">AMUW2mXkJINoQfTWKkclxdVb7vcWw+A1UJU9KGxzku1jmX9YzXyoUi3t2de1xGgue9ppWz5j2uZAvYBuh+Fua0nMYls6py3V2rKRlAvCPwEtgg4AqIbF7Do=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0CD6489B6B6F98419CBB17A83DB1F9E0" ma:contentTypeVersion="14" ma:contentTypeDescription="Utwórz nowy dokument." ma:contentTypeScope="" ma:versionID="60cc05ff8e7a187814983b8bc2622b09">
  <xsd:schema xmlns:xsd="http://www.w3.org/2001/XMLSchema" xmlns:xs="http://www.w3.org/2001/XMLSchema" xmlns:p="http://schemas.microsoft.com/office/2006/metadata/properties" xmlns:ns2="d2b5d136-545b-495f-9721-2026a04e1289" xmlns:ns3="7b1e9860-c73b-4942-b159-1b70617d0ff6" targetNamespace="http://schemas.microsoft.com/office/2006/metadata/properties" ma:root="true" ma:fieldsID="6e029992a030d4f16f76deab6560f8e5" ns2:_="" ns3:_="">
    <xsd:import namespace="d2b5d136-545b-495f-9721-2026a04e1289"/>
    <xsd:import namespace="7b1e9860-c73b-4942-b159-1b70617d0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136-545b-495f-9721-2026a04e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42ee0fe-47b0-4f06-83e7-d559c876aa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9860-c73b-4942-b159-1b70617d0f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f650920-9a30-48fb-bfc1-bf119e87009c}" ma:internalName="TaxCatchAll" ma:showField="CatchAllData" ma:web="7b1e9860-c73b-4942-b159-1b70617d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1e9860-c73b-4942-b159-1b70617d0ff6" xsi:nil="true"/>
    <lcf76f155ced4ddcb4097134ff3c332f xmlns="d2b5d136-545b-495f-9721-2026a04e12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34C9745-55BF-4613-BB5A-2BA46C5DD977}"/>
</file>

<file path=customXml/itemProps3.xml><?xml version="1.0" encoding="utf-8"?>
<ds:datastoreItem xmlns:ds="http://schemas.openxmlformats.org/officeDocument/2006/customXml" ds:itemID="{B9464E8F-1B4F-43D6-A2C2-2E72E6C2FE83}"/>
</file>

<file path=customXml/itemProps4.xml><?xml version="1.0" encoding="utf-8"?>
<ds:datastoreItem xmlns:ds="http://schemas.openxmlformats.org/officeDocument/2006/customXml" ds:itemID="{8FACE429-2285-4FB7-9EA5-D5706669CAA4}"/>
</file>

<file path=docProps/app.xml><?xml version="1.0" encoding="utf-8"?>
<Properties xmlns="http://schemas.openxmlformats.org/officeDocument/2006/extended-properties" xmlns:vt="http://schemas.openxmlformats.org/officeDocument/2006/docPropsVTypes">
  <Template>Normal.dotm</Template>
  <TotalTime>189</TotalTime>
  <Pages>4</Pages>
  <Words>1568</Words>
  <Characters>9410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ED. Dydak</dc:creator>
  <cp:lastModifiedBy>Elżbieta ED. Dydak</cp:lastModifiedBy>
  <cp:revision>6</cp:revision>
  <dcterms:created xsi:type="dcterms:W3CDTF">2020-07-21T08:03:00Z</dcterms:created>
  <dcterms:modified xsi:type="dcterms:W3CDTF">2022-05-30T17:49:00Z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0x0101000CD6489B6B6F98419CBB17A83DB1F9E0</vt:lpwstr>
  </property>
  <property fmtid="{D5CDD505-2E9C-101B-9397-08002B2CF9AE}" pid="3" name="Order">
    <vt:r8>1833800</vt:r8>
  </property>
</Properties>
</file>