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1AA8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AA9" w14:textId="0F754EF3" w:rsidR="00D641E1" w:rsidRPr="00742DA8" w:rsidRDefault="00202598">
      <w:pPr>
        <w:spacing w:before="120" w:after="0" w:line="240" w:lineRule="auto"/>
        <w:jc w:val="right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Wersja </w:t>
      </w:r>
      <w:r w:rsidR="00935A1D" w:rsidRPr="00742DA8">
        <w:rPr>
          <w:rFonts w:ascii="Segoe UI" w:hAnsi="Segoe UI" w:cs="Segoe UI"/>
        </w:rPr>
        <w:t>3</w:t>
      </w:r>
    </w:p>
    <w:p w14:paraId="19C21AAA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b/>
          <w:sz w:val="28"/>
          <w:szCs w:val="28"/>
        </w:rPr>
      </w:pPr>
      <w:proofErr w:type="spellStart"/>
      <w:r w:rsidRPr="00742DA8">
        <w:rPr>
          <w:rFonts w:ascii="Segoe UI" w:hAnsi="Segoe UI" w:cs="Segoe UI"/>
          <w:b/>
          <w:sz w:val="28"/>
          <w:szCs w:val="28"/>
        </w:rPr>
        <w:t>Narzędziownik</w:t>
      </w:r>
      <w:proofErr w:type="spellEnd"/>
      <w:r w:rsidRPr="00742DA8">
        <w:rPr>
          <w:rFonts w:ascii="Segoe UI" w:hAnsi="Segoe UI" w:cs="Segoe UI"/>
          <w:b/>
          <w:sz w:val="28"/>
          <w:szCs w:val="28"/>
        </w:rPr>
        <w:t xml:space="preserve"> dla nauczycieli edukacji wczesnoszkolnej – część 1</w:t>
      </w:r>
    </w:p>
    <w:p w14:paraId="19C21AAB" w14:textId="77777777" w:rsidR="00D641E1" w:rsidRPr="00742DA8" w:rsidRDefault="00202598">
      <w:pPr>
        <w:spacing w:before="120" w:after="0" w:line="240" w:lineRule="auto"/>
        <w:jc w:val="right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Autorka: Karolina Żelazowska-Byczkowska</w:t>
      </w:r>
    </w:p>
    <w:p w14:paraId="19C21AAC" w14:textId="77777777" w:rsidR="00D641E1" w:rsidRPr="00742DA8" w:rsidRDefault="00202598">
      <w:pPr>
        <w:pStyle w:val="Nagwek1"/>
        <w:spacing w:before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742DA8">
        <w:rPr>
          <w:rFonts w:ascii="Segoe UI" w:hAnsi="Segoe UI" w:cs="Segoe UI"/>
          <w:sz w:val="20"/>
          <w:szCs w:val="20"/>
          <w:u w:val="single"/>
        </w:rPr>
        <w:t>Wstęp</w:t>
      </w:r>
    </w:p>
    <w:p w14:paraId="19C21AAD" w14:textId="77777777" w:rsidR="00D641E1" w:rsidRPr="00742DA8" w:rsidRDefault="002025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Już najmłodsze dzieci mają kontakt z technologią. Często nawet przed rozpoczęciem edukacji szkolnej posiadają własne smartfony, tablety lub dostęp do komputerów. Nauczyciel/nauczycielka edukacji wczesnoszkolnej stoi zatem przed wyzwaniem, jakim jest uzupełnienie powierzchownej umiejętności sprawnego korzystania ze sprzętu, o kompetencje związane między innymi z krytycznym odbiorem informacji czy selekcją treści. </w:t>
      </w:r>
    </w:p>
    <w:p w14:paraId="19C21AAE" w14:textId="77777777" w:rsidR="00D641E1" w:rsidRPr="00742DA8" w:rsidRDefault="002025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742DA8">
        <w:rPr>
          <w:rFonts w:ascii="Segoe UI" w:hAnsi="Segoe UI" w:cs="Segoe UI"/>
        </w:rPr>
        <w:t xml:space="preserve">W pierwszej części </w:t>
      </w:r>
      <w:proofErr w:type="spellStart"/>
      <w:r w:rsidRPr="00742DA8">
        <w:rPr>
          <w:rFonts w:ascii="Segoe UI" w:hAnsi="Segoe UI" w:cs="Segoe UI"/>
        </w:rPr>
        <w:t>narzędziownika</w:t>
      </w:r>
      <w:proofErr w:type="spellEnd"/>
      <w:r w:rsidRPr="00742DA8">
        <w:rPr>
          <w:rFonts w:ascii="Segoe UI" w:hAnsi="Segoe UI" w:cs="Segoe UI"/>
        </w:rPr>
        <w:t xml:space="preserve"> dla nauczycieli edukacji wczesnoszkolnej zebrane zostały</w:t>
      </w:r>
      <w:r w:rsidRPr="00742DA8">
        <w:rPr>
          <w:rFonts w:ascii="Segoe UI" w:hAnsi="Segoe UI" w:cs="Segoe UI"/>
          <w:color w:val="000000"/>
        </w:rPr>
        <w:t xml:space="preserve"> różnorodne propozycje aplikacji i dobrych praktyk wspierających nowoczesną edukację, rozumianą jako kształtowanie kompetencji kluczowych XXI wieku. </w:t>
      </w:r>
    </w:p>
    <w:p w14:paraId="19C21AAF" w14:textId="77777777" w:rsidR="00D641E1" w:rsidRPr="00742DA8" w:rsidRDefault="002025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bookmarkStart w:id="0" w:name="_gjdgxs" w:colFirst="0" w:colLast="0"/>
      <w:bookmarkEnd w:id="0"/>
      <w:proofErr w:type="spellStart"/>
      <w:r w:rsidRPr="00742DA8">
        <w:rPr>
          <w:rFonts w:ascii="Segoe UI" w:hAnsi="Segoe UI" w:cs="Segoe UI"/>
          <w:color w:val="000000"/>
        </w:rPr>
        <w:t>Narzędziownik</w:t>
      </w:r>
      <w:proofErr w:type="spellEnd"/>
      <w:r w:rsidRPr="00742DA8">
        <w:rPr>
          <w:rFonts w:ascii="Segoe UI" w:hAnsi="Segoe UI" w:cs="Segoe UI"/>
          <w:color w:val="000000"/>
        </w:rPr>
        <w:t xml:space="preserve"> to źródło inspiracji, pomysłów, gotowych narzędzi, z wykorzystaniem których można tworzyć i przeprowadzać lekcj</w:t>
      </w:r>
      <w:r w:rsidRPr="00742DA8">
        <w:rPr>
          <w:rFonts w:ascii="Segoe UI" w:hAnsi="Segoe UI" w:cs="Segoe UI"/>
        </w:rPr>
        <w:t>e</w:t>
      </w:r>
      <w:r w:rsidRPr="00742DA8">
        <w:rPr>
          <w:rFonts w:ascii="Segoe UI" w:hAnsi="Segoe UI" w:cs="Segoe UI"/>
          <w:color w:val="000000"/>
        </w:rPr>
        <w:t xml:space="preserve"> kształcąc</w:t>
      </w:r>
      <w:r w:rsidRPr="00742DA8">
        <w:rPr>
          <w:rFonts w:ascii="Segoe UI" w:hAnsi="Segoe UI" w:cs="Segoe UI"/>
        </w:rPr>
        <w:t>e</w:t>
      </w:r>
      <w:r w:rsidRPr="00742DA8">
        <w:rPr>
          <w:rFonts w:ascii="Segoe UI" w:hAnsi="Segoe UI" w:cs="Segoe UI"/>
          <w:color w:val="000000"/>
        </w:rPr>
        <w:t xml:space="preserve"> umiejętności wymagane podstawą programową</w:t>
      </w:r>
      <w:r w:rsidRPr="00742DA8">
        <w:rPr>
          <w:rFonts w:ascii="Segoe UI" w:hAnsi="Segoe UI" w:cs="Segoe UI"/>
        </w:rPr>
        <w:t>.</w:t>
      </w:r>
      <w:r w:rsidRPr="00742DA8">
        <w:rPr>
          <w:rFonts w:ascii="Segoe UI" w:hAnsi="Segoe UI" w:cs="Segoe UI"/>
          <w:color w:val="000000"/>
        </w:rPr>
        <w:t xml:space="preserve"> To zbiór starannie wyselekcjonowanych portali, narzędzi, e-zasobów oraz przykładów dobrych praktyk nauczycielskich. A także gier, </w:t>
      </w:r>
      <w:r w:rsidRPr="00742DA8">
        <w:rPr>
          <w:rFonts w:ascii="Segoe UI" w:hAnsi="Segoe UI" w:cs="Segoe UI"/>
        </w:rPr>
        <w:t>czyli tego, co najmłodszym użytkownikom technologii jest najbliższe.</w:t>
      </w:r>
    </w:p>
    <w:p w14:paraId="19C21AB0" w14:textId="77777777" w:rsidR="00D641E1" w:rsidRPr="00742DA8" w:rsidRDefault="00D641E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14:paraId="19C21AB1" w14:textId="77777777" w:rsidR="00D641E1" w:rsidRPr="00742DA8" w:rsidRDefault="00202598">
      <w:pPr>
        <w:pStyle w:val="Nagwek1"/>
        <w:spacing w:before="120" w:line="240" w:lineRule="auto"/>
        <w:rPr>
          <w:rFonts w:ascii="Segoe UI" w:hAnsi="Segoe UI" w:cs="Segoe UI"/>
          <w:sz w:val="20"/>
          <w:szCs w:val="20"/>
          <w:u w:val="single"/>
        </w:rPr>
      </w:pPr>
      <w:bookmarkStart w:id="1" w:name="_30j0zll" w:colFirst="0" w:colLast="0"/>
      <w:bookmarkEnd w:id="1"/>
      <w:r w:rsidRPr="00742DA8">
        <w:rPr>
          <w:rFonts w:ascii="Segoe UI" w:hAnsi="Segoe UI" w:cs="Segoe UI"/>
          <w:sz w:val="20"/>
          <w:szCs w:val="20"/>
          <w:u w:val="single"/>
        </w:rPr>
        <w:t>Polecane portale, aplikacje, e-zasoby i dobre praktyki</w:t>
      </w:r>
    </w:p>
    <w:p w14:paraId="19C21AB2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AB3" w14:textId="0474F65E" w:rsidR="00D641E1" w:rsidRPr="00742DA8" w:rsidRDefault="00202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742DA8">
        <w:rPr>
          <w:rFonts w:ascii="Segoe UI" w:hAnsi="Segoe UI" w:cs="Segoe UI"/>
          <w:b/>
        </w:rPr>
        <w:t>Nauczyciel/ka 1. Klasa</w:t>
      </w:r>
      <w:r w:rsidR="00935A1D" w:rsidRPr="00742DA8">
        <w:rPr>
          <w:rFonts w:ascii="Segoe UI" w:hAnsi="Segoe UI" w:cs="Segoe UI"/>
          <w:b/>
        </w:rPr>
        <w:t xml:space="preserve"> – Fundacja Szkoła z Klasą</w:t>
      </w:r>
    </w:p>
    <w:p w14:paraId="19C21AB4" w14:textId="445243C0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Kategoria: e-zasób</w:t>
      </w:r>
    </w:p>
    <w:p w14:paraId="19C21AB5" w14:textId="6E844867" w:rsidR="00D641E1" w:rsidRPr="00742DA8" w:rsidRDefault="00202598">
      <w:pPr>
        <w:spacing w:before="120" w:after="0" w:line="240" w:lineRule="auto"/>
        <w:rPr>
          <w:rFonts w:ascii="Segoe UI" w:hAnsi="Segoe UI" w:cs="Segoe UI"/>
          <w:lang w:val="en-US"/>
        </w:rPr>
      </w:pPr>
      <w:r w:rsidRPr="00742DA8">
        <w:rPr>
          <w:rFonts w:ascii="Segoe UI" w:hAnsi="Segoe UI" w:cs="Segoe UI"/>
          <w:lang w:val="en-US"/>
        </w:rPr>
        <w:t xml:space="preserve">Link: </w:t>
      </w:r>
      <w:hyperlink r:id="rId9" w:history="1">
        <w:r w:rsidR="00935A1D" w:rsidRPr="00742DA8">
          <w:rPr>
            <w:rStyle w:val="Hipercze"/>
            <w:rFonts w:ascii="Segoe UI" w:hAnsi="Segoe UI" w:cs="Segoe UI"/>
            <w:lang w:val="en-US"/>
          </w:rPr>
          <w:t>https://www.szkolazklasa.org.pl/materialy/odkrywamy-karty-eksperymentow/</w:t>
        </w:r>
      </w:hyperlink>
      <w:r w:rsidR="00935A1D" w:rsidRPr="00742DA8">
        <w:rPr>
          <w:rFonts w:ascii="Segoe UI" w:hAnsi="Segoe UI" w:cs="Segoe UI"/>
          <w:lang w:val="en-US"/>
        </w:rPr>
        <w:t xml:space="preserve"> </w:t>
      </w:r>
    </w:p>
    <w:p w14:paraId="19C21AB6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ODKRYWAMY: Karty eksperymentów</w:t>
      </w:r>
    </w:p>
    <w:p w14:paraId="19C21AB7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Scenariusze lekcji do wykorzystania w przedszkolu, klasach 1-3 szkoły podstawowej mające na celu aktywizację i zaangażowanie uczniów poprzez ruch i uczenie się w działaniu, eksperymentowanie.</w:t>
      </w:r>
    </w:p>
    <w:p w14:paraId="19C21AB9" w14:textId="77777777" w:rsidR="00D641E1" w:rsidRPr="00742DA8" w:rsidRDefault="002025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Polecamy, gdy chcesz: znaleźć inspirację na działania szkolne i pozaszkolne, wiedzę o metodach pracy, pomysły na zajęcia, zasoby i narzędzia.</w:t>
      </w:r>
    </w:p>
    <w:p w14:paraId="782B65BC" w14:textId="77777777" w:rsidR="00935A1D" w:rsidRPr="00742DA8" w:rsidRDefault="00935A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14:paraId="19C21ABB" w14:textId="77777777" w:rsidR="00D641E1" w:rsidRPr="00742DA8" w:rsidRDefault="00202598" w:rsidP="00742D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742DA8">
        <w:rPr>
          <w:rFonts w:ascii="Segoe UI" w:hAnsi="Segoe UI" w:cs="Segoe UI"/>
          <w:b/>
        </w:rPr>
        <w:t>Tableszyt</w:t>
      </w:r>
      <w:proofErr w:type="spellEnd"/>
      <w:r w:rsidRPr="00742DA8">
        <w:rPr>
          <w:rFonts w:ascii="Segoe UI" w:hAnsi="Segoe UI" w:cs="Segoe UI"/>
          <w:b/>
        </w:rPr>
        <w:t xml:space="preserve"> w okładce w motyle</w:t>
      </w:r>
    </w:p>
    <w:p w14:paraId="19C21ABC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b/>
        </w:rPr>
      </w:pPr>
      <w:r w:rsidRPr="00742DA8">
        <w:rPr>
          <w:rFonts w:ascii="Segoe UI" w:hAnsi="Segoe UI" w:cs="Segoe UI"/>
        </w:rPr>
        <w:t>Kategoria: dobra praktyka</w:t>
      </w:r>
    </w:p>
    <w:p w14:paraId="19C21ABD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b/>
          <w:lang w:val="en-US"/>
        </w:rPr>
      </w:pPr>
      <w:r w:rsidRPr="00742DA8">
        <w:rPr>
          <w:rFonts w:ascii="Segoe UI" w:hAnsi="Segoe UI" w:cs="Segoe UI"/>
          <w:bCs/>
          <w:lang w:val="en-US"/>
        </w:rPr>
        <w:t>Link:</w:t>
      </w:r>
      <w:r w:rsidRPr="00742DA8">
        <w:rPr>
          <w:rFonts w:ascii="Segoe UI" w:hAnsi="Segoe UI" w:cs="Segoe UI"/>
          <w:b/>
          <w:lang w:val="en-US"/>
        </w:rPr>
        <w:t xml:space="preserve"> </w:t>
      </w:r>
      <w:hyperlink r:id="rId10">
        <w:r w:rsidRPr="00742DA8">
          <w:rPr>
            <w:rFonts w:ascii="Segoe UI" w:hAnsi="Segoe UI" w:cs="Segoe UI"/>
            <w:color w:val="0000FF"/>
            <w:u w:val="single"/>
            <w:lang w:val="en-US"/>
          </w:rPr>
          <w:t>http://tableciaki.blogspot.com/</w:t>
        </w:r>
      </w:hyperlink>
    </w:p>
    <w:p w14:paraId="19C21ABE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Jolanta Okuniewska jest nauczycielką edukacji wczesnoszkolnej i języka angielskiego w klasach I-III </w:t>
      </w:r>
      <w:r w:rsidRPr="00742DA8">
        <w:rPr>
          <w:rFonts w:ascii="Segoe UI" w:hAnsi="Segoe UI" w:cs="Segoe UI"/>
        </w:rPr>
        <w:br/>
        <w:t xml:space="preserve">w Szkole Podstawowej nr 13 im. Komisji Edukacji Narodowej w Olsztynie, Honorową Profesor Oświaty oraz finalistką Global </w:t>
      </w:r>
      <w:proofErr w:type="spellStart"/>
      <w:r w:rsidRPr="00742DA8">
        <w:rPr>
          <w:rFonts w:ascii="Segoe UI" w:hAnsi="Segoe UI" w:cs="Segoe UI"/>
        </w:rPr>
        <w:t>Teacher</w:t>
      </w:r>
      <w:proofErr w:type="spellEnd"/>
      <w:r w:rsidRPr="00742DA8">
        <w:rPr>
          <w:rFonts w:ascii="Segoe UI" w:hAnsi="Segoe UI" w:cs="Segoe UI"/>
        </w:rPr>
        <w:t xml:space="preserve"> </w:t>
      </w:r>
      <w:proofErr w:type="spellStart"/>
      <w:r w:rsidRPr="00742DA8">
        <w:rPr>
          <w:rFonts w:ascii="Segoe UI" w:hAnsi="Segoe UI" w:cs="Segoe UI"/>
        </w:rPr>
        <w:t>Prize</w:t>
      </w:r>
      <w:proofErr w:type="spellEnd"/>
      <w:r w:rsidRPr="00742DA8">
        <w:rPr>
          <w:rFonts w:ascii="Segoe UI" w:hAnsi="Segoe UI" w:cs="Segoe UI"/>
        </w:rPr>
        <w:t xml:space="preserve">. </w:t>
      </w:r>
    </w:p>
    <w:p w14:paraId="19C21ABF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Od momentu dołączenia do programu </w:t>
      </w:r>
      <w:proofErr w:type="spellStart"/>
      <w:r w:rsidRPr="00742DA8">
        <w:rPr>
          <w:rFonts w:ascii="Segoe UI" w:hAnsi="Segoe UI" w:cs="Segoe UI"/>
        </w:rPr>
        <w:t>eTwinning</w:t>
      </w:r>
      <w:proofErr w:type="spellEnd"/>
      <w:r w:rsidRPr="00742DA8">
        <w:rPr>
          <w:rFonts w:ascii="Segoe UI" w:hAnsi="Segoe UI" w:cs="Segoe UI"/>
        </w:rPr>
        <w:t xml:space="preserve"> w 2018 roku w swojej pracy stosuje nowoczesne technologie. Aby dzielić się doświadczeniami i dokumentować pracę, prowadzi blogi:</w:t>
      </w:r>
    </w:p>
    <w:p w14:paraId="19C21AC0" w14:textId="77777777" w:rsidR="00D641E1" w:rsidRPr="00742DA8" w:rsidRDefault="00202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rPr>
          <w:rFonts w:ascii="Segoe UI" w:hAnsi="Segoe UI" w:cs="Segoe UI"/>
          <w:color w:val="000000"/>
        </w:rPr>
      </w:pPr>
      <w:r w:rsidRPr="00742DA8">
        <w:rPr>
          <w:rFonts w:ascii="Segoe UI" w:hAnsi="Segoe UI" w:cs="Segoe UI"/>
          <w:color w:val="000000"/>
        </w:rPr>
        <w:lastRenderedPageBreak/>
        <w:t>“</w:t>
      </w:r>
      <w:proofErr w:type="spellStart"/>
      <w:r w:rsidRPr="00742DA8">
        <w:rPr>
          <w:rFonts w:ascii="Segoe UI" w:hAnsi="Segoe UI" w:cs="Segoe UI"/>
          <w:color w:val="000000"/>
        </w:rPr>
        <w:t>Tableszyt</w:t>
      </w:r>
      <w:proofErr w:type="spellEnd"/>
      <w:r w:rsidRPr="00742DA8">
        <w:rPr>
          <w:rFonts w:ascii="Segoe UI" w:hAnsi="Segoe UI" w:cs="Segoe UI"/>
          <w:color w:val="000000"/>
        </w:rPr>
        <w:t xml:space="preserve"> w okładce w motyle” jest pierwszym blogiem, jednocześnie swoistą dokumentacją procesu wprowadzania technologii w edukacji wczesnoszkolnej. Znajdziesz tam zapis konkretnych propozycji zajęć, aktywności lekcyjnych, jak również przestrzeń do refleksji nad rolą technologii w procesie edukacji. </w:t>
      </w:r>
    </w:p>
    <w:p w14:paraId="19C21AC1" w14:textId="77777777" w:rsidR="00D641E1" w:rsidRPr="00742DA8" w:rsidRDefault="00202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rPr>
          <w:rFonts w:ascii="Segoe UI" w:hAnsi="Segoe UI" w:cs="Segoe UI"/>
          <w:color w:val="000000"/>
        </w:rPr>
      </w:pPr>
      <w:r w:rsidRPr="00742DA8">
        <w:rPr>
          <w:rFonts w:ascii="Segoe UI" w:hAnsi="Segoe UI" w:cs="Segoe UI"/>
          <w:color w:val="000000"/>
        </w:rPr>
        <w:t xml:space="preserve">Kontynuacją jest blog: </w:t>
      </w:r>
      <w:hyperlink r:id="rId11">
        <w:r w:rsidRPr="00742DA8">
          <w:rPr>
            <w:rFonts w:ascii="Segoe UI" w:hAnsi="Segoe UI" w:cs="Segoe UI"/>
            <w:color w:val="1155CC"/>
            <w:u w:val="single"/>
          </w:rPr>
          <w:t>http://mywszkole.blogspot.com/</w:t>
        </w:r>
      </w:hyperlink>
    </w:p>
    <w:p w14:paraId="19C21AC2" w14:textId="77777777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Polecamy, gdy chcesz: dowiedzieć się, dlaczego tablet jest wyposażeniem piórnika :-).</w:t>
      </w:r>
    </w:p>
    <w:p w14:paraId="19C21AC3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9C21AC4" w14:textId="77777777" w:rsidR="00D641E1" w:rsidRPr="00742DA8" w:rsidRDefault="0020259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742DA8">
        <w:rPr>
          <w:rFonts w:ascii="Segoe UI" w:hAnsi="Segoe UI" w:cs="Segoe UI"/>
          <w:b/>
        </w:rPr>
        <w:t>Dafont</w:t>
      </w:r>
      <w:proofErr w:type="spellEnd"/>
    </w:p>
    <w:p w14:paraId="19C21AC5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Kategoria: e-zasób</w:t>
      </w:r>
    </w:p>
    <w:p w14:paraId="19C21AC6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color w:val="2E75B5"/>
          <w:lang w:val="en-US"/>
        </w:rPr>
      </w:pPr>
      <w:r w:rsidRPr="00742DA8">
        <w:rPr>
          <w:rFonts w:ascii="Segoe UI" w:hAnsi="Segoe UI" w:cs="Segoe UI"/>
          <w:lang w:val="en-US"/>
        </w:rPr>
        <w:t xml:space="preserve">Link: </w:t>
      </w:r>
      <w:hyperlink r:id="rId12">
        <w:r w:rsidRPr="00742DA8">
          <w:rPr>
            <w:rFonts w:ascii="Segoe UI" w:hAnsi="Segoe UI" w:cs="Segoe UI"/>
            <w:color w:val="0000FF"/>
            <w:u w:val="single"/>
            <w:lang w:val="en-US"/>
          </w:rPr>
          <w:t>https://www.dafont.com/</w:t>
        </w:r>
      </w:hyperlink>
      <w:r w:rsidRPr="00742DA8">
        <w:rPr>
          <w:rFonts w:ascii="Segoe UI" w:hAnsi="Segoe UI" w:cs="Segoe UI"/>
          <w:lang w:val="en-US"/>
        </w:rPr>
        <w:t xml:space="preserve"> </w:t>
      </w:r>
    </w:p>
    <w:p w14:paraId="19C21AC7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Platforma prezentująca czcionki, których autorzy pochodzą z niemal całego świata. Czcionki przedstawione na stronie są udostępnione jako bezpłatna wersja demo, wersje z dozwolonym użytkiem prywatnym lub jako część domeny publicznej, czyli umożliwiającej bezpłatne ich wykorzystanie. </w:t>
      </w:r>
    </w:p>
    <w:p w14:paraId="19C21AC8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Polecamy, gdy chcesz: skorzystać z ciekawych czcionek dostępnych bezpłatnie do przygotowania materiałów edukacyjnych dla uczniów.</w:t>
      </w:r>
    </w:p>
    <w:p w14:paraId="19C21AC9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9C21ACA" w14:textId="77777777" w:rsidR="00D641E1" w:rsidRPr="00742DA8" w:rsidRDefault="0020259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742DA8">
        <w:rPr>
          <w:rFonts w:ascii="Segoe UI" w:hAnsi="Segoe UI" w:cs="Segoe UI"/>
          <w:b/>
        </w:rPr>
        <w:t>Klikankowo</w:t>
      </w:r>
      <w:proofErr w:type="spellEnd"/>
    </w:p>
    <w:p w14:paraId="19C21ACB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b/>
        </w:rPr>
      </w:pPr>
      <w:r w:rsidRPr="00742DA8">
        <w:rPr>
          <w:rFonts w:ascii="Segoe UI" w:hAnsi="Segoe UI" w:cs="Segoe UI"/>
        </w:rPr>
        <w:t>Kategoria: dobra praktyka</w:t>
      </w:r>
    </w:p>
    <w:p w14:paraId="19C21ACC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lang w:val="en-US"/>
        </w:rPr>
      </w:pPr>
      <w:r w:rsidRPr="00742DA8">
        <w:rPr>
          <w:rFonts w:ascii="Segoe UI" w:hAnsi="Segoe UI" w:cs="Segoe UI"/>
          <w:lang w:val="en-US"/>
        </w:rPr>
        <w:t xml:space="preserve">Link:  </w:t>
      </w:r>
      <w:hyperlink r:id="rId13">
        <w:r w:rsidRPr="00742DA8">
          <w:rPr>
            <w:rFonts w:ascii="Segoe UI" w:hAnsi="Segoe UI" w:cs="Segoe UI"/>
            <w:color w:val="0000FF"/>
            <w:u w:val="single"/>
            <w:lang w:val="en-US"/>
          </w:rPr>
          <w:t>https://klikankowo.jimdofree.com/</w:t>
        </w:r>
      </w:hyperlink>
      <w:r w:rsidRPr="00742DA8">
        <w:rPr>
          <w:rFonts w:ascii="Segoe UI" w:hAnsi="Segoe UI" w:cs="Segoe UI"/>
          <w:lang w:val="en-US"/>
        </w:rPr>
        <w:t xml:space="preserve"> </w:t>
      </w:r>
    </w:p>
    <w:p w14:paraId="19C21ACD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Aleksandra Schoen-Kamińska jest nauczycielką edukacji wczesnoszkolnej w Zespole Szkół nr 3 w Pile oraz członkinią grupy </w:t>
      </w:r>
      <w:proofErr w:type="spellStart"/>
      <w:r w:rsidRPr="00742DA8">
        <w:rPr>
          <w:rFonts w:ascii="Segoe UI" w:hAnsi="Segoe UI" w:cs="Segoe UI"/>
        </w:rPr>
        <w:t>Superbelfrzy</w:t>
      </w:r>
      <w:proofErr w:type="spellEnd"/>
      <w:r w:rsidRPr="00742DA8">
        <w:rPr>
          <w:rFonts w:ascii="Segoe UI" w:hAnsi="Segoe UI" w:cs="Segoe UI"/>
        </w:rPr>
        <w:t xml:space="preserve"> i </w:t>
      </w:r>
      <w:proofErr w:type="spellStart"/>
      <w:r w:rsidRPr="00742DA8">
        <w:rPr>
          <w:rFonts w:ascii="Segoe UI" w:hAnsi="Segoe UI" w:cs="Segoe UI"/>
        </w:rPr>
        <w:t>Superbelfrzy</w:t>
      </w:r>
      <w:proofErr w:type="spellEnd"/>
      <w:r w:rsidRPr="00742DA8">
        <w:rPr>
          <w:rFonts w:ascii="Segoe UI" w:hAnsi="Segoe UI" w:cs="Segoe UI"/>
        </w:rPr>
        <w:t xml:space="preserve"> Mini. W swej pracy wykorzystuje nowoczesne technologie, pracuje z klasą na tabletach. Zafascynowana metodą aktywnego słuchania muzyki </w:t>
      </w:r>
      <w:proofErr w:type="spellStart"/>
      <w:r w:rsidRPr="00742DA8">
        <w:rPr>
          <w:rFonts w:ascii="Segoe UI" w:hAnsi="Segoe UI" w:cs="Segoe UI"/>
        </w:rPr>
        <w:t>Batii</w:t>
      </w:r>
      <w:proofErr w:type="spellEnd"/>
      <w:r w:rsidRPr="00742DA8">
        <w:rPr>
          <w:rFonts w:ascii="Segoe UI" w:hAnsi="Segoe UI" w:cs="Segoe UI"/>
        </w:rPr>
        <w:t xml:space="preserve"> Strauss wprowadza dzieci w świat muzyki klasycznej. Wraz z uczniami realizuje polskie i europejskie projekty typu </w:t>
      </w:r>
      <w:proofErr w:type="spellStart"/>
      <w:r w:rsidRPr="00742DA8">
        <w:rPr>
          <w:rFonts w:ascii="Segoe UI" w:hAnsi="Segoe UI" w:cs="Segoe UI"/>
        </w:rPr>
        <w:t>eTwinning</w:t>
      </w:r>
      <w:proofErr w:type="spellEnd"/>
      <w:r w:rsidRPr="00742DA8">
        <w:rPr>
          <w:rFonts w:ascii="Segoe UI" w:hAnsi="Segoe UI" w:cs="Segoe UI"/>
        </w:rPr>
        <w:t xml:space="preserve"> czy Piktografia. Prowadzi blogi, wśród których blog “</w:t>
      </w:r>
      <w:proofErr w:type="spellStart"/>
      <w:r w:rsidRPr="00742DA8">
        <w:rPr>
          <w:rFonts w:ascii="Segoe UI" w:hAnsi="Segoe UI" w:cs="Segoe UI"/>
        </w:rPr>
        <w:t>Klikankowo</w:t>
      </w:r>
      <w:proofErr w:type="spellEnd"/>
      <w:r w:rsidRPr="00742DA8">
        <w:rPr>
          <w:rFonts w:ascii="Segoe UI" w:hAnsi="Segoe UI" w:cs="Segoe UI"/>
        </w:rPr>
        <w:t>” zawiera najbogatsze pakiety materiałów, do bezpośredniego wykorzystania na zajęciach lekcyjnych. Dodatkowo na blogu umieszczone zostały odnośniki do ciekaw</w:t>
      </w:r>
      <w:r w:rsidRPr="00742DA8">
        <w:rPr>
          <w:rFonts w:ascii="Segoe UI" w:hAnsi="Segoe UI" w:cs="Segoe UI"/>
        </w:rPr>
        <w:t xml:space="preserve">ych stron poświęconych edukacji wczesnoszkolnej prowadzonej z wykorzystaniem TIK. </w:t>
      </w:r>
    </w:p>
    <w:p w14:paraId="19C21ACE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Polecamy, gdy chcesz: poszukać inspiracyjnych materiałów na swoje zajęcia lekcyjne.</w:t>
      </w:r>
    </w:p>
    <w:p w14:paraId="19C21ACF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9C21AD1" w14:textId="77777777" w:rsidR="00D641E1" w:rsidRPr="00742DA8" w:rsidRDefault="00202598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742DA8">
        <w:rPr>
          <w:rFonts w:ascii="Segoe UI" w:hAnsi="Segoe UI" w:cs="Segoe UI"/>
          <w:b/>
        </w:rPr>
        <w:t>Zaprogramuj Przyszłość</w:t>
      </w:r>
    </w:p>
    <w:p w14:paraId="19C21AD2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Kategoria: e-zasób/scenariusze lekcji</w:t>
      </w:r>
    </w:p>
    <w:p w14:paraId="19C21AD4" w14:textId="5683F1DB" w:rsidR="00D641E1" w:rsidRPr="009C38CC" w:rsidRDefault="00202598">
      <w:pPr>
        <w:spacing w:before="120" w:after="0" w:line="240" w:lineRule="auto"/>
        <w:rPr>
          <w:rFonts w:ascii="Segoe UI" w:hAnsi="Segoe UI" w:cs="Segoe UI"/>
          <w:lang w:val="en-US"/>
        </w:rPr>
      </w:pPr>
      <w:r w:rsidRPr="00742DA8">
        <w:rPr>
          <w:rFonts w:ascii="Segoe UI" w:hAnsi="Segoe UI" w:cs="Segoe UI"/>
          <w:lang w:val="en-US"/>
        </w:rPr>
        <w:t xml:space="preserve">Link: </w:t>
      </w:r>
      <w:hyperlink r:id="rId14" w:history="1">
        <w:r w:rsidR="009C38CC" w:rsidRPr="001D5478">
          <w:rPr>
            <w:rStyle w:val="Hipercze"/>
            <w:rFonts w:ascii="Segoe UI" w:hAnsi="Segoe UI" w:cs="Segoe UI"/>
            <w:lang w:val="en-US"/>
          </w:rPr>
          <w:t>https://zaprogramujprzyszlosc2.edu.pl/materialy-do-pobrania</w:t>
        </w:r>
      </w:hyperlink>
      <w:r w:rsidR="009C38CC">
        <w:rPr>
          <w:rFonts w:ascii="Segoe UI" w:hAnsi="Segoe UI" w:cs="Segoe UI"/>
          <w:lang w:val="en-US"/>
        </w:rPr>
        <w:t xml:space="preserve"> </w:t>
      </w:r>
    </w:p>
    <w:p w14:paraId="19C21AD5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W podstawie programowej dla pierwszego etapu edukacji znajdują się zapisy dotyczące podstaw programowania. Materiały takie jak scenariusze zajęć offline i z wykorzystaniem technologii zostały zebrane na platformie programu. </w:t>
      </w:r>
    </w:p>
    <w:p w14:paraId="19C21AD6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„Zaprogramuj przyszłość” to projekt, dzięki któremu ponad 18 000 uczniów klas 1-3 szkół podstawowych z niewielkich miejscowości nauczyło się podstaw programowania i rozwinęło umiejętności cyfrowe w praktyce. Była to inicjatywa Fundacji Orange i Stowarzyszenia Mistrzowie Kodowania ze środków Programu Operacyjnego Polska Cyfrowa, współfinansowanego przez Unię Europejską w ramach Europejskiego Funduszu Rozwoju Regionalnego, a obecne edycje prowadzone są przez Stowarzyszenie Cyfrowy Dialog i Politechnikę Łódzką</w:t>
      </w:r>
      <w:r w:rsidRPr="00742DA8">
        <w:rPr>
          <w:rFonts w:ascii="Segoe UI" w:hAnsi="Segoe UI" w:cs="Segoe UI"/>
        </w:rPr>
        <w:t xml:space="preserve">. </w:t>
      </w:r>
    </w:p>
    <w:p w14:paraId="19C21AD7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lastRenderedPageBreak/>
        <w:t xml:space="preserve">Aktualności na temat projektu oraz inspirujące wpisy możesz znaleźć także na stronie „Zaprogramuj Przyszłość” na Facebooku: </w:t>
      </w:r>
      <w:hyperlink r:id="rId15">
        <w:r w:rsidRPr="00742DA8">
          <w:rPr>
            <w:rFonts w:ascii="Segoe UI" w:hAnsi="Segoe UI" w:cs="Segoe UI"/>
            <w:color w:val="1155CC"/>
            <w:u w:val="single"/>
          </w:rPr>
          <w:t>https://www.facebook.com/ZaprogramujPrzyszlosc/</w:t>
        </w:r>
      </w:hyperlink>
      <w:r w:rsidRPr="00742DA8">
        <w:rPr>
          <w:rFonts w:ascii="Segoe UI" w:hAnsi="Segoe UI" w:cs="Segoe UI"/>
        </w:rPr>
        <w:t>.</w:t>
      </w:r>
    </w:p>
    <w:p w14:paraId="19C21AD8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Polecamy, gdy chcesz: urozmaicić zajęcia z programowania.</w:t>
      </w:r>
    </w:p>
    <w:p w14:paraId="19C21AD9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D6F8517" w14:textId="77777777" w:rsidR="00230E78" w:rsidRPr="00230E78" w:rsidRDefault="00202598" w:rsidP="00230E78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742DA8">
        <w:rPr>
          <w:rFonts w:ascii="Segoe UI" w:hAnsi="Segoe UI" w:cs="Segoe UI"/>
          <w:b/>
        </w:rPr>
        <w:t>Misja:programowanie</w:t>
      </w:r>
      <w:proofErr w:type="spellEnd"/>
    </w:p>
    <w:p w14:paraId="19C21ADB" w14:textId="59E0BAEA" w:rsidR="00D641E1" w:rsidRPr="00230E78" w:rsidRDefault="00202598" w:rsidP="00230E7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230E78">
        <w:rPr>
          <w:rFonts w:ascii="Segoe UI" w:hAnsi="Segoe UI" w:cs="Segoe UI"/>
        </w:rPr>
        <w:t>Kategoria: e-zasób/scenariusze lekcji</w:t>
      </w:r>
    </w:p>
    <w:p w14:paraId="19C21ADC" w14:textId="08744131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  <w:color w:val="000000"/>
          <w:lang w:val="en-US"/>
        </w:rPr>
      </w:pPr>
      <w:r w:rsidRPr="00742DA8">
        <w:rPr>
          <w:rFonts w:ascii="Segoe UI" w:hAnsi="Segoe UI" w:cs="Segoe UI"/>
          <w:lang w:val="en-US"/>
        </w:rPr>
        <w:t xml:space="preserve">Link: </w:t>
      </w:r>
      <w:hyperlink r:id="rId16" w:history="1">
        <w:r w:rsidR="00230E78" w:rsidRPr="001D5478">
          <w:rPr>
            <w:rStyle w:val="Hipercze"/>
            <w:rFonts w:ascii="Segoe UI" w:hAnsi="Segoe UI" w:cs="Segoe UI"/>
            <w:lang w:val="en-US"/>
          </w:rPr>
          <w:t>https://www.misjaprogramowanie.pl/materialy/</w:t>
        </w:r>
      </w:hyperlink>
      <w:r w:rsidR="00230E78">
        <w:rPr>
          <w:rFonts w:ascii="Segoe UI" w:hAnsi="Segoe UI" w:cs="Segoe UI"/>
          <w:lang w:val="en-US"/>
        </w:rPr>
        <w:t xml:space="preserve"> </w:t>
      </w:r>
    </w:p>
    <w:p w14:paraId="19C21ADD" w14:textId="77777777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Ciekawe zasoby dla nauczycieli edukacji wczesnoszkolnej dotyczące podstaw nauki programowania zostały przygotowane także w ramach projektu „</w:t>
      </w:r>
      <w:proofErr w:type="spellStart"/>
      <w:r w:rsidRPr="00742DA8">
        <w:rPr>
          <w:rFonts w:ascii="Segoe UI" w:hAnsi="Segoe UI" w:cs="Segoe UI"/>
        </w:rPr>
        <w:t>Misja:programowanie</w:t>
      </w:r>
      <w:proofErr w:type="spellEnd"/>
      <w:r w:rsidRPr="00742DA8">
        <w:rPr>
          <w:rFonts w:ascii="Segoe UI" w:hAnsi="Segoe UI" w:cs="Segoe UI"/>
        </w:rPr>
        <w:t>”, realizowanego przez Fundację Rozwoju Społeczeństwa Informacyjnego wspólnie z Mazowieckim Samorządowym Ośrodkiem Doskonalenia Nauczycieli na terenie województwa mazowieckiego (podregiony: ciechanowski, płocki, ostrołęcki).  W zakładce „Materiały” znajdziesz:  poradnik metodyczny, jak uczyć programowania w klasach 1-3 (także tym nauczycielom, którzy wcześniej nie mieli z nim do czynienia), a także 15 scenariuszy zajęć (90-minutowych). Zajęcia można realizować jako cykl lub wybiórczo, jeś</w:t>
      </w:r>
      <w:r w:rsidRPr="00742DA8">
        <w:rPr>
          <w:rFonts w:ascii="Segoe UI" w:hAnsi="Segoe UI" w:cs="Segoe UI"/>
        </w:rPr>
        <w:t xml:space="preserve">li uczniowie posiadają już wymagane do realizacji danego scenariusza umiejętności. Scenariusze dotyczą: kodowania offline, kodowania z użyciem komputera, tabletu/smartfonu oraz robota edukacyjnego </w:t>
      </w:r>
      <w:proofErr w:type="spellStart"/>
      <w:r w:rsidRPr="00742DA8">
        <w:rPr>
          <w:rFonts w:ascii="Segoe UI" w:hAnsi="Segoe UI" w:cs="Segoe UI"/>
        </w:rPr>
        <w:t>Photon</w:t>
      </w:r>
      <w:proofErr w:type="spellEnd"/>
      <w:r w:rsidRPr="00742DA8">
        <w:rPr>
          <w:rFonts w:ascii="Segoe UI" w:hAnsi="Segoe UI" w:cs="Segoe UI"/>
        </w:rPr>
        <w:t>.</w:t>
      </w:r>
    </w:p>
    <w:p w14:paraId="19C21ADE" w14:textId="5A519447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Projekt był realizowany ze środków Programu Operacyjnego Polska Cyfrowa, współfinansowanego przez Unię Europejską w ramach Europejskiego Funduszu Rozwoju Regionalnego</w:t>
      </w:r>
      <w:r w:rsidR="00230E78">
        <w:rPr>
          <w:rFonts w:ascii="Segoe UI" w:hAnsi="Segoe UI" w:cs="Segoe UI"/>
        </w:rPr>
        <w:t>.</w:t>
      </w:r>
    </w:p>
    <w:p w14:paraId="19C21ADF" w14:textId="77777777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Polecamy, gdy chcesz: urozmaicić zajęcia z programowania.</w:t>
      </w:r>
    </w:p>
    <w:p w14:paraId="19C21AE0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9C21AE1" w14:textId="77777777" w:rsidR="00D641E1" w:rsidRPr="00742DA8" w:rsidRDefault="00202598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r w:rsidRPr="00742DA8">
        <w:rPr>
          <w:rFonts w:ascii="Segoe UI" w:hAnsi="Segoe UI" w:cs="Segoe UI"/>
          <w:b/>
        </w:rPr>
        <w:t xml:space="preserve">Materiały i scenariusze programu „Koduj z Klasą” </w:t>
      </w:r>
    </w:p>
    <w:p w14:paraId="19C21AE2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Kategoria: e-zasób / scenariusze lekcji</w:t>
      </w:r>
    </w:p>
    <w:p w14:paraId="19C21AE3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Link:</w:t>
      </w:r>
      <w:r w:rsidRPr="00742DA8">
        <w:rPr>
          <w:rFonts w:ascii="Segoe UI" w:hAnsi="Segoe UI" w:cs="Segoe UI"/>
          <w:b/>
        </w:rPr>
        <w:t xml:space="preserve"> </w:t>
      </w:r>
      <w:hyperlink r:id="rId17">
        <w:r w:rsidRPr="00742DA8">
          <w:rPr>
            <w:rFonts w:ascii="Segoe UI" w:hAnsi="Segoe UI" w:cs="Segoe UI"/>
            <w:color w:val="0000FF"/>
            <w:u w:val="single"/>
          </w:rPr>
          <w:t>https://kodujzklasa.ceo.org.pl/materialy-i-scenariusze</w:t>
        </w:r>
      </w:hyperlink>
    </w:p>
    <w:p w14:paraId="19C21AE4" w14:textId="77777777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Scenariusze programu prowadzonego przez Centrum Edukacji Obywatelskiej i Fundację Szkoła z Klasą. Scenariusze aktywności z zakresu programowania we wczesnej edukacji z wykorzystaniem między innymi języka blokowego </w:t>
      </w:r>
      <w:proofErr w:type="spellStart"/>
      <w:r w:rsidRPr="00742DA8">
        <w:rPr>
          <w:rFonts w:ascii="Segoe UI" w:hAnsi="Segoe UI" w:cs="Segoe UI"/>
        </w:rPr>
        <w:t>Scratch</w:t>
      </w:r>
      <w:proofErr w:type="spellEnd"/>
      <w:r w:rsidRPr="00742DA8">
        <w:rPr>
          <w:rFonts w:ascii="Segoe UI" w:hAnsi="Segoe UI" w:cs="Segoe UI"/>
        </w:rPr>
        <w:t>. Warto zwrócić uwagę także na zestaw gier i zabaw w sekcji „Programowanie bez komputera”. Materiały można pobierać bezpłatnie, ponieważ wszystkie zostały udostępniane na wolnych licencjach. Polecamy, gdy chcesz: urozmaicić zajęcia z programowania.</w:t>
      </w:r>
    </w:p>
    <w:p w14:paraId="19C21AE5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AE6" w14:textId="77777777" w:rsidR="00D641E1" w:rsidRPr="00742DA8" w:rsidRDefault="0020259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r w:rsidRPr="00742DA8">
        <w:rPr>
          <w:rFonts w:ascii="Segoe UI" w:hAnsi="Segoe UI" w:cs="Segoe UI"/>
          <w:b/>
        </w:rPr>
        <w:t xml:space="preserve">Class </w:t>
      </w:r>
      <w:proofErr w:type="spellStart"/>
      <w:r w:rsidRPr="00742DA8">
        <w:rPr>
          <w:rFonts w:ascii="Segoe UI" w:hAnsi="Segoe UI" w:cs="Segoe UI"/>
          <w:b/>
        </w:rPr>
        <w:t>Dojo</w:t>
      </w:r>
      <w:proofErr w:type="spellEnd"/>
    </w:p>
    <w:p w14:paraId="19C21AE7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Kategoria: aplikacja</w:t>
      </w:r>
    </w:p>
    <w:p w14:paraId="19C21AE8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lang w:val="en-US"/>
        </w:rPr>
      </w:pPr>
      <w:r w:rsidRPr="00742DA8">
        <w:rPr>
          <w:rFonts w:ascii="Segoe UI" w:hAnsi="Segoe UI" w:cs="Segoe UI"/>
          <w:lang w:val="en-US"/>
        </w:rPr>
        <w:t xml:space="preserve">Link: </w:t>
      </w:r>
      <w:hyperlink r:id="rId18">
        <w:r w:rsidRPr="00742DA8">
          <w:rPr>
            <w:rFonts w:ascii="Segoe UI" w:hAnsi="Segoe UI" w:cs="Segoe UI"/>
            <w:color w:val="1155CC"/>
            <w:u w:val="single"/>
            <w:lang w:val="en-US"/>
          </w:rPr>
          <w:t>https://www.classdojo.com/pl-pl/</w:t>
        </w:r>
      </w:hyperlink>
    </w:p>
    <w:p w14:paraId="19C21AE9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color w:val="000000"/>
        </w:rPr>
      </w:pPr>
      <w:proofErr w:type="spellStart"/>
      <w:r w:rsidRPr="00742DA8">
        <w:rPr>
          <w:rFonts w:ascii="Segoe UI" w:hAnsi="Segoe UI" w:cs="Segoe UI"/>
          <w:color w:val="000000"/>
        </w:rPr>
        <w:t>ClassDojo</w:t>
      </w:r>
      <w:proofErr w:type="spellEnd"/>
      <w:r w:rsidRPr="00742DA8">
        <w:rPr>
          <w:rFonts w:ascii="Segoe UI" w:hAnsi="Segoe UI" w:cs="Segoe UI"/>
          <w:color w:val="000000"/>
        </w:rPr>
        <w:t xml:space="preserve"> to bezpłatna platforma oraz aplikacja na urządzenia mobilne dla uczni</w:t>
      </w:r>
      <w:r w:rsidRPr="00742DA8">
        <w:rPr>
          <w:rFonts w:ascii="Segoe UI" w:hAnsi="Segoe UI" w:cs="Segoe UI"/>
          <w:color w:val="000000"/>
          <w:highlight w:val="white"/>
        </w:rPr>
        <w:t>ó</w:t>
      </w:r>
      <w:r w:rsidRPr="00742DA8">
        <w:rPr>
          <w:rFonts w:ascii="Segoe UI" w:hAnsi="Segoe UI" w:cs="Segoe UI"/>
          <w:color w:val="000000"/>
        </w:rPr>
        <w:t>w, rodzic</w:t>
      </w:r>
      <w:r w:rsidRPr="00742DA8">
        <w:rPr>
          <w:rFonts w:ascii="Segoe UI" w:hAnsi="Segoe UI" w:cs="Segoe UI"/>
          <w:color w:val="000000"/>
          <w:highlight w:val="white"/>
        </w:rPr>
        <w:t>ó</w:t>
      </w:r>
      <w:r w:rsidRPr="00742DA8">
        <w:rPr>
          <w:rFonts w:ascii="Segoe UI" w:hAnsi="Segoe UI" w:cs="Segoe UI"/>
          <w:color w:val="000000"/>
        </w:rPr>
        <w:t xml:space="preserve">w </w:t>
      </w:r>
      <w:r w:rsidRPr="00742DA8">
        <w:rPr>
          <w:rFonts w:ascii="Segoe UI" w:hAnsi="Segoe UI" w:cs="Segoe UI"/>
          <w:color w:val="000000"/>
        </w:rPr>
        <w:br/>
        <w:t xml:space="preserve">i nauczycieli. Dzięki </w:t>
      </w:r>
      <w:proofErr w:type="spellStart"/>
      <w:r w:rsidRPr="00742DA8">
        <w:rPr>
          <w:rFonts w:ascii="Segoe UI" w:hAnsi="Segoe UI" w:cs="Segoe UI"/>
          <w:color w:val="000000"/>
        </w:rPr>
        <w:t>ClassDojo</w:t>
      </w:r>
      <w:proofErr w:type="spellEnd"/>
      <w:r w:rsidRPr="00742DA8">
        <w:rPr>
          <w:rFonts w:ascii="Segoe UI" w:hAnsi="Segoe UI" w:cs="Segoe UI"/>
          <w:color w:val="000000"/>
        </w:rPr>
        <w:t xml:space="preserve"> możesz</w:t>
      </w:r>
      <w:r w:rsidRPr="00742DA8">
        <w:rPr>
          <w:rFonts w:ascii="Segoe UI" w:hAnsi="Segoe UI" w:cs="Segoe UI"/>
          <w:color w:val="000000"/>
          <w:highlight w:val="white"/>
        </w:rPr>
        <w:t xml:space="preserve"> monitorować aktywność uczniów w klasie, a gamifikacja (wykorzystanie elementów i mechanizmów pożyczonych z gier, np. awatarów, odznak, rankingów, liczników czasu) - pomoże Ci utrzymać dyscyplinę i dynamikę zajęć. Charakterystyczną cechą </w:t>
      </w:r>
      <w:proofErr w:type="spellStart"/>
      <w:r w:rsidRPr="00742DA8">
        <w:rPr>
          <w:rFonts w:ascii="Segoe UI" w:hAnsi="Segoe UI" w:cs="Segoe UI"/>
          <w:color w:val="000000"/>
          <w:highlight w:val="white"/>
        </w:rPr>
        <w:t>ClassDojo</w:t>
      </w:r>
      <w:proofErr w:type="spellEnd"/>
      <w:r w:rsidRPr="00742DA8">
        <w:rPr>
          <w:rFonts w:ascii="Segoe UI" w:hAnsi="Segoe UI" w:cs="Segoe UI"/>
          <w:color w:val="000000"/>
          <w:highlight w:val="white"/>
        </w:rPr>
        <w:t xml:space="preserve"> jest bardzo atrakcyjna oprawa graficzna, której głównym elementem są kolorowe awatary reprezentujące uczniów.  Jeśli zainstalujesz aplikację, to podczas lekcji możesz na swoim smartfonie wygodnie przyznawać uczniom punkty za zachowanie i aktywność, a rodzice otrzy</w:t>
      </w:r>
      <w:r w:rsidRPr="00742DA8">
        <w:rPr>
          <w:rFonts w:ascii="Segoe UI" w:hAnsi="Segoe UI" w:cs="Segoe UI"/>
          <w:color w:val="000000"/>
          <w:highlight w:val="white"/>
        </w:rPr>
        <w:t xml:space="preserve">mają na swój email przejrzyste raporty. Ponadto za pomocą aplikacji uczniowie mogą udostępniać swoje filmiki i zdjęcia </w:t>
      </w:r>
      <w:r w:rsidRPr="00742DA8">
        <w:rPr>
          <w:rFonts w:ascii="Segoe UI" w:hAnsi="Segoe UI" w:cs="Segoe UI"/>
          <w:color w:val="000000"/>
          <w:highlight w:val="white"/>
        </w:rPr>
        <w:br/>
        <w:t>i w ten sposób tworzyć swoje elektroniczne portfolio.</w:t>
      </w:r>
    </w:p>
    <w:p w14:paraId="19C21AEA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9C21AEB" w14:textId="77777777" w:rsidR="00D641E1" w:rsidRPr="00742DA8" w:rsidRDefault="0020259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742DA8">
        <w:rPr>
          <w:rFonts w:ascii="Segoe UI" w:hAnsi="Segoe UI" w:cs="Segoe UI"/>
          <w:b/>
        </w:rPr>
        <w:lastRenderedPageBreak/>
        <w:t>Necio</w:t>
      </w:r>
      <w:proofErr w:type="spellEnd"/>
    </w:p>
    <w:p w14:paraId="19C21AEC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Kategoria: aplikacja/e-zasoby</w:t>
      </w:r>
    </w:p>
    <w:p w14:paraId="19C21AED" w14:textId="77777777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Link: </w:t>
      </w:r>
      <w:hyperlink r:id="rId19">
        <w:r w:rsidRPr="00742DA8">
          <w:rPr>
            <w:rFonts w:ascii="Segoe UI" w:hAnsi="Segoe UI" w:cs="Segoe UI"/>
            <w:color w:val="0000FF"/>
            <w:u w:val="single"/>
          </w:rPr>
          <w:t>http://necio.pl/</w:t>
        </w:r>
      </w:hyperlink>
    </w:p>
    <w:p w14:paraId="19C21AEE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742DA8">
        <w:rPr>
          <w:rFonts w:ascii="Segoe UI" w:hAnsi="Segoe UI" w:cs="Segoe UI"/>
        </w:rPr>
        <w:t>Necio</w:t>
      </w:r>
      <w:proofErr w:type="spellEnd"/>
      <w:r w:rsidRPr="00742DA8">
        <w:rPr>
          <w:rFonts w:ascii="Segoe UI" w:hAnsi="Segoe UI" w:cs="Segoe UI"/>
        </w:rPr>
        <w:t xml:space="preserve"> to projekt edukacyjny poświęcony bezpiecznemu korzystaniu z internetu przez dzieci. Prowadzony jest przez Fundację Dajemy Dzieciom Siłę (dawniej Fundacja Dzieci Niczyje) we współpracy z Fundacją Orange w ramach programu Komisji Europejskiej </w:t>
      </w:r>
      <w:proofErr w:type="spellStart"/>
      <w:r w:rsidRPr="00742DA8">
        <w:rPr>
          <w:rFonts w:ascii="Segoe UI" w:hAnsi="Segoe UI" w:cs="Segoe UI"/>
        </w:rPr>
        <w:t>Safer</w:t>
      </w:r>
      <w:proofErr w:type="spellEnd"/>
      <w:r w:rsidRPr="00742DA8">
        <w:rPr>
          <w:rFonts w:ascii="Segoe UI" w:hAnsi="Segoe UI" w:cs="Segoe UI"/>
        </w:rPr>
        <w:t xml:space="preserve"> Internet. Serwis internetowy zawiera animacje, gry oraz piosenki obejmujące zakresem tematycznym kwestie związane z zasadami bezpiecznego korzystania z sieci. Polecamy, gdy chcesz: uatrakcyjnić zajęcia dotyczące bezpiecznego korzystania z internetu i komunikowania</w:t>
      </w:r>
      <w:r w:rsidRPr="00742DA8">
        <w:rPr>
          <w:rFonts w:ascii="Segoe UI" w:hAnsi="Segoe UI" w:cs="Segoe UI"/>
        </w:rPr>
        <w:t xml:space="preserve"> się z innymi.</w:t>
      </w:r>
    </w:p>
    <w:p w14:paraId="19C21AEF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9C21AF0" w14:textId="77777777" w:rsidR="00D641E1" w:rsidRPr="00742DA8" w:rsidRDefault="00202598">
      <w:pPr>
        <w:numPr>
          <w:ilvl w:val="0"/>
          <w:numId w:val="1"/>
        </w:numPr>
        <w:spacing w:before="120" w:after="0" w:line="240" w:lineRule="auto"/>
        <w:ind w:left="709" w:hanging="709"/>
        <w:rPr>
          <w:rFonts w:ascii="Segoe UI" w:hAnsi="Segoe UI" w:cs="Segoe UI"/>
        </w:rPr>
      </w:pPr>
      <w:r w:rsidRPr="00742DA8">
        <w:rPr>
          <w:rFonts w:ascii="Segoe UI" w:hAnsi="Segoe UI" w:cs="Segoe UI"/>
          <w:b/>
        </w:rPr>
        <w:t xml:space="preserve">SBRP, czyli </w:t>
      </w:r>
      <w:proofErr w:type="spellStart"/>
      <w:r w:rsidRPr="00742DA8">
        <w:rPr>
          <w:rFonts w:ascii="Segoe UI" w:hAnsi="Segoe UI" w:cs="Segoe UI"/>
          <w:b/>
        </w:rPr>
        <w:t>SuperBelfrzy</w:t>
      </w:r>
      <w:proofErr w:type="spellEnd"/>
      <w:r w:rsidRPr="00742DA8">
        <w:rPr>
          <w:rFonts w:ascii="Segoe UI" w:hAnsi="Segoe UI" w:cs="Segoe UI"/>
          <w:b/>
        </w:rPr>
        <w:t xml:space="preserve"> RP</w:t>
      </w:r>
    </w:p>
    <w:p w14:paraId="19C21AF1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b/>
        </w:rPr>
      </w:pPr>
      <w:r w:rsidRPr="00742DA8">
        <w:rPr>
          <w:rFonts w:ascii="Segoe UI" w:hAnsi="Segoe UI" w:cs="Segoe UI"/>
        </w:rPr>
        <w:t>Kategoria: e-zasoby i dobre praktyki</w:t>
      </w:r>
    </w:p>
    <w:p w14:paraId="19C21AF2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lang w:val="en-US"/>
        </w:rPr>
      </w:pPr>
      <w:r w:rsidRPr="00742DA8">
        <w:rPr>
          <w:rFonts w:ascii="Segoe UI" w:hAnsi="Segoe UI" w:cs="Segoe UI"/>
          <w:lang w:val="en-US"/>
        </w:rPr>
        <w:t xml:space="preserve">Link: </w:t>
      </w:r>
      <w:hyperlink r:id="rId20">
        <w:r w:rsidRPr="00742DA8">
          <w:rPr>
            <w:rFonts w:ascii="Segoe UI" w:hAnsi="Segoe UI" w:cs="Segoe UI"/>
            <w:color w:val="0000FF"/>
            <w:u w:val="single"/>
            <w:lang w:val="en-US"/>
          </w:rPr>
          <w:t>http://www.superbelfrzy.edu.pl/author/superbelfrzymini/</w:t>
        </w:r>
      </w:hyperlink>
    </w:p>
    <w:p w14:paraId="19C21AF3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Blog społecznościowy poświęcony niezależnej publicystyce oświatowej, prowadzony przez członków grupy </w:t>
      </w:r>
      <w:proofErr w:type="spellStart"/>
      <w:r w:rsidRPr="00742DA8">
        <w:rPr>
          <w:rFonts w:ascii="Segoe UI" w:hAnsi="Segoe UI" w:cs="Segoe UI"/>
        </w:rPr>
        <w:t>SuperBelfrzy</w:t>
      </w:r>
      <w:proofErr w:type="spellEnd"/>
      <w:r w:rsidRPr="00742DA8">
        <w:rPr>
          <w:rFonts w:ascii="Segoe UI" w:hAnsi="Segoe UI" w:cs="Segoe UI"/>
        </w:rPr>
        <w:t xml:space="preserve"> RP. Grupa składa się z czynnych zawodowo nauczycieli, trenerów i edukatorów stosujących technologie IT w codziennej praktyce nauczania na różnych etapach i poziomach, także pracujących z najmłodszymi uczniami. Materiały oznaczone „</w:t>
      </w:r>
      <w:proofErr w:type="spellStart"/>
      <w:r w:rsidRPr="00742DA8">
        <w:rPr>
          <w:rFonts w:ascii="Segoe UI" w:hAnsi="Segoe UI" w:cs="Segoe UI"/>
        </w:rPr>
        <w:t>Superbelfrzy</w:t>
      </w:r>
      <w:proofErr w:type="spellEnd"/>
      <w:r w:rsidRPr="00742DA8">
        <w:rPr>
          <w:rFonts w:ascii="Segoe UI" w:hAnsi="Segoe UI" w:cs="Segoe UI"/>
        </w:rPr>
        <w:t xml:space="preserve"> Mini” można znaleźć poprzez wyszukiwarkę na blogu, przeznaczone są dla nauczycieli/nauczycielek edukacji wczesnoszkolnej.</w:t>
      </w:r>
    </w:p>
    <w:p w14:paraId="19C21AF4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Sprawdź jeszcze  fanpage grupy </w:t>
      </w:r>
      <w:proofErr w:type="spellStart"/>
      <w:r w:rsidRPr="00742DA8">
        <w:rPr>
          <w:rFonts w:ascii="Segoe UI" w:hAnsi="Segoe UI" w:cs="Segoe UI"/>
        </w:rPr>
        <w:t>SuperBelfrzy</w:t>
      </w:r>
      <w:proofErr w:type="spellEnd"/>
      <w:r w:rsidRPr="00742DA8">
        <w:rPr>
          <w:rFonts w:ascii="Segoe UI" w:hAnsi="Segoe UI" w:cs="Segoe UI"/>
        </w:rPr>
        <w:t xml:space="preserve"> RP na Facebooku: </w:t>
      </w:r>
      <w:hyperlink r:id="rId21">
        <w:r w:rsidRPr="00742DA8">
          <w:rPr>
            <w:rFonts w:ascii="Segoe UI" w:hAnsi="Segoe UI" w:cs="Segoe UI"/>
            <w:color w:val="0000FF"/>
            <w:u w:val="single"/>
          </w:rPr>
          <w:t>https://www.facebook.com/superbelfrzy/</w:t>
        </w:r>
      </w:hyperlink>
      <w:r w:rsidRPr="00742DA8">
        <w:rPr>
          <w:rFonts w:ascii="Segoe UI" w:hAnsi="Segoe UI" w:cs="Segoe UI"/>
          <w:color w:val="0000FF"/>
          <w:u w:val="single"/>
        </w:rPr>
        <w:t>.</w:t>
      </w:r>
      <w:r w:rsidRPr="00742DA8">
        <w:rPr>
          <w:rFonts w:ascii="Segoe UI" w:hAnsi="Segoe UI" w:cs="Segoe UI"/>
        </w:rPr>
        <w:t xml:space="preserve"> </w:t>
      </w:r>
    </w:p>
    <w:p w14:paraId="19C21AF5" w14:textId="77777777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Polecamy, gdy chcesz: poszukać inspiracji, rozwinąć swój nauczycielski warsztat.</w:t>
      </w:r>
    </w:p>
    <w:p w14:paraId="19C21AF6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9C21AF8" w14:textId="77777777" w:rsidR="00D641E1" w:rsidRPr="00742DA8" w:rsidRDefault="0020259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r w:rsidRPr="00742DA8">
        <w:rPr>
          <w:rFonts w:ascii="Segoe UI" w:hAnsi="Segoe UI" w:cs="Segoe UI"/>
          <w:b/>
        </w:rPr>
        <w:t xml:space="preserve">Zamiast </w:t>
      </w:r>
      <w:proofErr w:type="spellStart"/>
      <w:r w:rsidRPr="00742DA8">
        <w:rPr>
          <w:rFonts w:ascii="Segoe UI" w:hAnsi="Segoe UI" w:cs="Segoe UI"/>
          <w:b/>
        </w:rPr>
        <w:t>kserówki</w:t>
      </w:r>
      <w:proofErr w:type="spellEnd"/>
    </w:p>
    <w:p w14:paraId="19C21AF9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Kategoria: e-zasoby i dobre praktyki</w:t>
      </w:r>
    </w:p>
    <w:p w14:paraId="19C21AFA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  <w:lang w:val="en-US"/>
        </w:rPr>
      </w:pPr>
      <w:r w:rsidRPr="00742DA8">
        <w:rPr>
          <w:rFonts w:ascii="Segoe UI" w:hAnsi="Segoe UI" w:cs="Segoe UI"/>
          <w:lang w:val="en-US"/>
        </w:rPr>
        <w:t xml:space="preserve">Link: </w:t>
      </w:r>
      <w:hyperlink r:id="rId22">
        <w:r w:rsidRPr="00742DA8">
          <w:rPr>
            <w:rFonts w:ascii="Segoe UI" w:hAnsi="Segoe UI" w:cs="Segoe UI"/>
            <w:color w:val="0000FF"/>
            <w:u w:val="single"/>
            <w:lang w:val="en-US"/>
          </w:rPr>
          <w:t>http://www.zamiastkserowki.edu.pl/</w:t>
        </w:r>
      </w:hyperlink>
      <w:r w:rsidRPr="00742DA8">
        <w:rPr>
          <w:rFonts w:ascii="Segoe UI" w:hAnsi="Segoe UI" w:cs="Segoe UI"/>
          <w:lang w:val="en-US"/>
        </w:rPr>
        <w:t xml:space="preserve"> </w:t>
      </w:r>
    </w:p>
    <w:p w14:paraId="19C21AFB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„Zamiast </w:t>
      </w:r>
      <w:proofErr w:type="spellStart"/>
      <w:r w:rsidRPr="00742DA8">
        <w:rPr>
          <w:rFonts w:ascii="Segoe UI" w:hAnsi="Segoe UI" w:cs="Segoe UI"/>
        </w:rPr>
        <w:t>kserówki</w:t>
      </w:r>
      <w:proofErr w:type="spellEnd"/>
      <w:r w:rsidRPr="00742DA8">
        <w:rPr>
          <w:rFonts w:ascii="Segoe UI" w:hAnsi="Segoe UI" w:cs="Segoe UI"/>
        </w:rPr>
        <w:t xml:space="preserve">” to blog redagowany przez osoby z grupy </w:t>
      </w:r>
      <w:proofErr w:type="spellStart"/>
      <w:r w:rsidRPr="00742DA8">
        <w:rPr>
          <w:rFonts w:ascii="Segoe UI" w:hAnsi="Segoe UI" w:cs="Segoe UI"/>
        </w:rPr>
        <w:t>SuperbelfrzyMini</w:t>
      </w:r>
      <w:proofErr w:type="spellEnd"/>
      <w:r w:rsidRPr="00742DA8">
        <w:rPr>
          <w:rFonts w:ascii="Segoe UI" w:hAnsi="Segoe UI" w:cs="Segoe UI"/>
        </w:rPr>
        <w:t xml:space="preserve">, czyli nauczycieli pracujących z dziećmi w wieku przedszkolnym i wczesnoszkolnym. Na stronie internetowej zbierane są propozycje ciekawych, atrakcyjnych zajęć, często realizowanych bez konieczności siedzenia w ławce, jako proste wypełnianie kart pracy. </w:t>
      </w:r>
    </w:p>
    <w:p w14:paraId="19C21AFC" w14:textId="77777777" w:rsidR="00D641E1" w:rsidRPr="00742DA8" w:rsidRDefault="00D641E1">
      <w:pPr>
        <w:widowControl w:val="0"/>
        <w:spacing w:before="120" w:after="0" w:line="240" w:lineRule="auto"/>
        <w:rPr>
          <w:rFonts w:ascii="Segoe UI" w:hAnsi="Segoe UI" w:cs="Segoe UI"/>
        </w:rPr>
      </w:pPr>
    </w:p>
    <w:p w14:paraId="19C21AFD" w14:textId="77777777" w:rsidR="00D641E1" w:rsidRPr="00742DA8" w:rsidRDefault="00202598">
      <w:pPr>
        <w:widowControl w:val="0"/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>Polecamy, gdy chcesz: poszukać inspiracji, rozwinąć swój nauczycielski warsztat, znaleźć konkretne rozwiązania, sprawdzone w praktyce aktywności</w:t>
      </w:r>
    </w:p>
    <w:p w14:paraId="19C21AFE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746EC2F6" w14:textId="77777777" w:rsidR="00202598" w:rsidRDefault="00202598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u w:val="single"/>
        </w:rPr>
        <w:br w:type="page"/>
      </w:r>
    </w:p>
    <w:p w14:paraId="19C21AFF" w14:textId="31787008" w:rsidR="00D641E1" w:rsidRPr="00742DA8" w:rsidRDefault="00202598">
      <w:pPr>
        <w:pStyle w:val="Nagwek1"/>
        <w:spacing w:before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742DA8">
        <w:rPr>
          <w:rFonts w:ascii="Segoe UI" w:hAnsi="Segoe UI" w:cs="Segoe UI"/>
          <w:sz w:val="20"/>
          <w:szCs w:val="20"/>
          <w:u w:val="single"/>
        </w:rPr>
        <w:lastRenderedPageBreak/>
        <w:t>Podsumowanie</w:t>
      </w:r>
    </w:p>
    <w:p w14:paraId="19C21B00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1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r w:rsidRPr="00742DA8">
        <w:rPr>
          <w:rFonts w:ascii="Segoe UI" w:hAnsi="Segoe UI" w:cs="Segoe UI"/>
        </w:rPr>
        <w:t xml:space="preserve">Rekomendowane e-zasoby i praktyki są wysoko cenione w środowisku nauczycieli praktyków, którzy na co dzień stosują nowoczesne metody w nauczaniu wczesnoszkolnym. Zasoby zaprezentowane </w:t>
      </w:r>
      <w:r w:rsidRPr="00742DA8">
        <w:rPr>
          <w:rFonts w:ascii="Segoe UI" w:hAnsi="Segoe UI" w:cs="Segoe UI"/>
        </w:rPr>
        <w:br/>
        <w:t xml:space="preserve">w </w:t>
      </w:r>
      <w:proofErr w:type="spellStart"/>
      <w:r w:rsidRPr="00742DA8">
        <w:rPr>
          <w:rFonts w:ascii="Segoe UI" w:hAnsi="Segoe UI" w:cs="Segoe UI"/>
        </w:rPr>
        <w:t>narzędziowniku</w:t>
      </w:r>
      <w:proofErr w:type="spellEnd"/>
      <w:r w:rsidRPr="00742DA8">
        <w:rPr>
          <w:rFonts w:ascii="Segoe UI" w:hAnsi="Segoe UI" w:cs="Segoe UI"/>
        </w:rPr>
        <w:t xml:space="preserve"> są dostępne bez opłat, umożliwiają dostosowanie do indywidualnych potrzeb </w:t>
      </w:r>
      <w:r w:rsidRPr="00742DA8">
        <w:rPr>
          <w:rFonts w:ascii="Segoe UI" w:hAnsi="Segoe UI" w:cs="Segoe UI"/>
        </w:rPr>
        <w:br/>
        <w:t xml:space="preserve">i możliwości uczniów, w tym uczniów o specjalnych potrzebach edukacyjnych. Są to treści innowacyjne, wykorzystujące nowoczesne metody aktywizujące i angażujące uczniów. Proponowane zestawienie zostało przetestowane przez nauczycieli praktyków, w tym przez członków opiniotwórczej grupy </w:t>
      </w:r>
      <w:proofErr w:type="spellStart"/>
      <w:r w:rsidRPr="00742DA8">
        <w:rPr>
          <w:rFonts w:ascii="Segoe UI" w:hAnsi="Segoe UI" w:cs="Segoe UI"/>
        </w:rPr>
        <w:t>Superbelfrzy</w:t>
      </w:r>
      <w:proofErr w:type="spellEnd"/>
      <w:r w:rsidRPr="00742DA8">
        <w:rPr>
          <w:rFonts w:ascii="Segoe UI" w:hAnsi="Segoe UI" w:cs="Segoe UI"/>
        </w:rPr>
        <w:t xml:space="preserve"> RP. Proponowane narzędzia TIK mogą stanowić uzupełnienie nowoczesnego nauczyciela, a ich „elastyczny” charakter pozwala </w:t>
      </w:r>
      <w:r w:rsidRPr="00742DA8">
        <w:rPr>
          <w:rFonts w:ascii="Segoe UI" w:hAnsi="Segoe UI" w:cs="Segoe UI"/>
        </w:rPr>
        <w:t xml:space="preserve">nauczycielowi/nauczycielce na budowanie własnego, indywidualnego </w:t>
      </w:r>
      <w:proofErr w:type="spellStart"/>
      <w:r w:rsidRPr="00742DA8">
        <w:rPr>
          <w:rFonts w:ascii="Segoe UI" w:hAnsi="Segoe UI" w:cs="Segoe UI"/>
        </w:rPr>
        <w:t>narzędziownika</w:t>
      </w:r>
      <w:proofErr w:type="spellEnd"/>
      <w:r w:rsidRPr="00742DA8">
        <w:rPr>
          <w:rFonts w:ascii="Segoe UI" w:hAnsi="Segoe UI" w:cs="Segoe UI"/>
        </w:rPr>
        <w:t xml:space="preserve">. </w:t>
      </w:r>
    </w:p>
    <w:p w14:paraId="19C21B02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3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4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5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6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7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8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9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A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B" w14:textId="77777777" w:rsidR="00D641E1" w:rsidRPr="00742DA8" w:rsidRDefault="00D641E1">
      <w:pPr>
        <w:spacing w:before="120" w:after="0" w:line="240" w:lineRule="auto"/>
        <w:rPr>
          <w:rFonts w:ascii="Segoe UI" w:hAnsi="Segoe UI" w:cs="Segoe UI"/>
        </w:rPr>
      </w:pPr>
    </w:p>
    <w:p w14:paraId="19C21B0C" w14:textId="77777777" w:rsidR="00D641E1" w:rsidRDefault="00D641E1">
      <w:pPr>
        <w:spacing w:before="120" w:after="0" w:line="240" w:lineRule="auto"/>
        <w:rPr>
          <w:rFonts w:ascii="Segoe UI" w:hAnsi="Segoe UI" w:cs="Segoe UI"/>
        </w:rPr>
      </w:pPr>
    </w:p>
    <w:p w14:paraId="507516D7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30797D26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3594CB16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378AE1EC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23A2C37C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4111CE40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3475B5E2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0A8AFC4E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7BC2CF41" w14:textId="77777777" w:rsidR="00202598" w:rsidRDefault="00202598">
      <w:pPr>
        <w:spacing w:before="120" w:after="0" w:line="240" w:lineRule="auto"/>
        <w:rPr>
          <w:rFonts w:ascii="Segoe UI" w:hAnsi="Segoe UI" w:cs="Segoe UI"/>
        </w:rPr>
      </w:pPr>
    </w:p>
    <w:p w14:paraId="01CF3D96" w14:textId="77777777" w:rsidR="00202598" w:rsidRPr="00742DA8" w:rsidRDefault="00202598">
      <w:pPr>
        <w:spacing w:before="120" w:after="0" w:line="240" w:lineRule="auto"/>
        <w:rPr>
          <w:rFonts w:ascii="Segoe UI" w:hAnsi="Segoe UI" w:cs="Segoe UI"/>
        </w:rPr>
      </w:pPr>
    </w:p>
    <w:p w14:paraId="19C21B0D" w14:textId="77777777" w:rsidR="00D641E1" w:rsidRPr="00742DA8" w:rsidRDefault="00202598">
      <w:pPr>
        <w:spacing w:before="120" w:after="0" w:line="240" w:lineRule="auto"/>
        <w:rPr>
          <w:rFonts w:ascii="Segoe UI" w:hAnsi="Segoe UI" w:cs="Segoe UI"/>
        </w:rPr>
      </w:pPr>
      <w:bookmarkStart w:id="2" w:name="_1fob9te" w:colFirst="0" w:colLast="0"/>
      <w:bookmarkEnd w:id="2"/>
      <w:r w:rsidRPr="00742DA8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C21B0E" wp14:editId="19C21B0F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25" y="3256100"/>
                          <a:chExt cx="5679550" cy="1047800"/>
                        </a:xfrm>
                      </wpg:grpSpPr>
                      <wpg:grpSp>
                        <wpg:cNvPr id="1331605120" name="Grupa 1331605120"/>
                        <wpg:cNvGrpSpPr/>
                        <wpg:grpSpPr>
                          <a:xfrm>
                            <a:off x="2506242" y="3256106"/>
                            <a:ext cx="5679516" cy="1047788"/>
                            <a:chOff x="0" y="0"/>
                            <a:chExt cx="57435" cy="9048"/>
                          </a:xfrm>
                        </wpg:grpSpPr>
                        <wps:wsp>
                          <wps:cNvPr id="2136528736" name="Prostokąt 2136528736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21B19" w14:textId="77777777" w:rsidR="00D641E1" w:rsidRDefault="00D641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1792656" name="Prostokąt 481792656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21B1A" w14:textId="77777777" w:rsidR="00D641E1" w:rsidRPr="00202598" w:rsidRDefault="00202598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202598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202598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202598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202598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304057338" name="Grupa 304057338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C21B0E" id="Grupa 1" o:spid="_x0000_s1026" style="position:absolute;margin-left:0;margin-top:19pt;width:447.2pt;height:83pt;z-index:251658240" coordorigin="25062,32561" coordsize="56795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">
                <v:group id="Grupa 1331605120" o:spid="_x0000_s1027" style="position:absolute;left:25062;top:32561;width:56795;height:10477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">
                  <v:rect id="Prostokąt 2136528736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19C21B19" w14:textId="77777777" w:rsidR="00D641E1" w:rsidRDefault="00D641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481792656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" filled="f" stroked="f">
                    <v:textbox inset="2.53958mm,1.2694mm,2.53958mm,1.2694mm">
                      <w:txbxContent>
                        <w:p w14:paraId="19C21B1A" w14:textId="77777777" w:rsidR="00D641E1" w:rsidRPr="00202598" w:rsidRDefault="00202598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202598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202598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202598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202598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304057338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5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26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D641E1" w:rsidRPr="00742DA8"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1B19" w14:textId="77777777" w:rsidR="00202598" w:rsidRDefault="00202598">
      <w:pPr>
        <w:spacing w:after="0" w:line="240" w:lineRule="auto"/>
      </w:pPr>
      <w:r>
        <w:separator/>
      </w:r>
    </w:p>
  </w:endnote>
  <w:endnote w:type="continuationSeparator" w:id="0">
    <w:p w14:paraId="19C21B1B" w14:textId="77777777" w:rsidR="00202598" w:rsidRDefault="0020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B11" w14:textId="5D197A98" w:rsidR="00D641E1" w:rsidRDefault="002025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5A1D">
      <w:rPr>
        <w:noProof/>
        <w:color w:val="000000"/>
      </w:rPr>
      <w:t>2</w:t>
    </w:r>
    <w:r>
      <w:rPr>
        <w:color w:val="000000"/>
      </w:rPr>
      <w:fldChar w:fldCharType="end"/>
    </w:r>
  </w:p>
  <w:p w14:paraId="19C21B12" w14:textId="77777777" w:rsidR="00D641E1" w:rsidRDefault="00D641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B14" w14:textId="77777777" w:rsidR="00D641E1" w:rsidRDefault="002025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C21B17" wp14:editId="19C21B18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1B15" w14:textId="77777777" w:rsidR="00202598" w:rsidRDefault="00202598">
      <w:pPr>
        <w:spacing w:after="0" w:line="240" w:lineRule="auto"/>
      </w:pPr>
      <w:r>
        <w:separator/>
      </w:r>
    </w:p>
  </w:footnote>
  <w:footnote w:type="continuationSeparator" w:id="0">
    <w:p w14:paraId="19C21B17" w14:textId="77777777" w:rsidR="00202598" w:rsidRDefault="0020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B13" w14:textId="77777777" w:rsidR="00D641E1" w:rsidRDefault="002025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9C21B15" wp14:editId="19C21B16">
          <wp:extent cx="2527300" cy="558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23"/>
    <w:multiLevelType w:val="multilevel"/>
    <w:tmpl w:val="CFF2FEEA"/>
    <w:lvl w:ilvl="0">
      <w:start w:val="1"/>
      <w:numFmt w:val="bullet"/>
      <w:lvlText w:val="●"/>
      <w:lvlJc w:val="left"/>
      <w:pPr>
        <w:ind w:left="78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8406C3"/>
    <w:multiLevelType w:val="multilevel"/>
    <w:tmpl w:val="135AE5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4440">
    <w:abstractNumId w:val="1"/>
  </w:num>
  <w:num w:numId="2" w16cid:durableId="84633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1"/>
    <w:rsid w:val="00202598"/>
    <w:rsid w:val="00230E78"/>
    <w:rsid w:val="00742DA8"/>
    <w:rsid w:val="00935A1D"/>
    <w:rsid w:val="009C38CC"/>
    <w:rsid w:val="00C339E6"/>
    <w:rsid w:val="00D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1AA8"/>
  <w15:docId w15:val="{E96AD710-9F24-42BC-906A-2715A6B4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A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likankowo.jimdofree.com/" TargetMode="External"/><Relationship Id="rId18" Type="http://schemas.openxmlformats.org/officeDocument/2006/relationships/hyperlink" Target="https://www.classdojo.com/pl-pl/" TargetMode="External"/><Relationship Id="rId26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yperlink" Target="https://www.facebook.com/superbelfrz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afont.com/" TargetMode="External"/><Relationship Id="rId17" Type="http://schemas.openxmlformats.org/officeDocument/2006/relationships/hyperlink" Target="https://kodujzklasa.ceo.org.pl/materialy-i-scenariusze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isjaprogramowanie.pl/materialy/" TargetMode="External"/><Relationship Id="rId20" Type="http://schemas.openxmlformats.org/officeDocument/2006/relationships/hyperlink" Target="http://www.superbelfrzy.edu.pl/author/superbelfrzymini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kookun.jimdofree.com/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ZaprogramujPrzyszlosc/" TargetMode="External"/><Relationship Id="rId23" Type="http://schemas.openxmlformats.org/officeDocument/2006/relationships/image" Target="media/image1.png"/><Relationship Id="rId28" Type="http://schemas.openxmlformats.org/officeDocument/2006/relationships/header" Target="header1.xml"/><Relationship Id="rId10" Type="http://schemas.openxmlformats.org/officeDocument/2006/relationships/hyperlink" Target="http://tableciaki.blogspot.com/" TargetMode="External"/><Relationship Id="rId19" Type="http://schemas.openxmlformats.org/officeDocument/2006/relationships/hyperlink" Target="http://necio.pl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zkolazklasa.org.pl/materialy/odkrywamy-karty-eksperymentow/" TargetMode="External"/><Relationship Id="rId14" Type="http://schemas.openxmlformats.org/officeDocument/2006/relationships/hyperlink" Target="https://zaprogramujprzyszlosc2.edu.pl/materialy-do-pobrania" TargetMode="External"/><Relationship Id="rId22" Type="http://schemas.openxmlformats.org/officeDocument/2006/relationships/hyperlink" Target="http://www.zamiastkserowki.edu.pl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60002-D189-45C7-AAF7-E5C81954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1569B-A92A-4A15-B704-637B91873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1632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7</cp:revision>
  <dcterms:created xsi:type="dcterms:W3CDTF">2023-12-16T16:57:00Z</dcterms:created>
  <dcterms:modified xsi:type="dcterms:W3CDTF">2023-12-16T17:01:00Z</dcterms:modified>
</cp:coreProperties>
</file>